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C48D8" w14:textId="77777777" w:rsidR="00095F68" w:rsidRPr="00B66EBC" w:rsidRDefault="00095F68" w:rsidP="00095F68">
      <w:pPr>
        <w:pStyle w:val="Titregobal"/>
      </w:pPr>
      <w:r w:rsidRPr="00B66EBC">
        <w:t>SUPPLEMENT AU DIPLOME</w:t>
      </w:r>
    </w:p>
    <w:p w14:paraId="3E234ACE" w14:textId="77777777" w:rsidR="00095F68" w:rsidRPr="00B66EBC" w:rsidRDefault="00095F68" w:rsidP="00095F68">
      <w:pPr>
        <w:pStyle w:val="Titregobal"/>
        <w:ind w:left="0"/>
        <w:jc w:val="left"/>
        <w:rPr>
          <w:sz w:val="14"/>
          <w:szCs w:val="14"/>
        </w:rPr>
      </w:pPr>
    </w:p>
    <w:p w14:paraId="6AF98D7C" w14:textId="77777777" w:rsidR="00095F68" w:rsidRPr="00B66EBC" w:rsidRDefault="00095F68" w:rsidP="00095F68">
      <w:pPr>
        <w:jc w:val="both"/>
        <w:rPr>
          <w:rFonts w:ascii="Arial" w:hAnsi="Arial" w:cs="Arial"/>
          <w:color w:val="808080"/>
          <w:sz w:val="14"/>
          <w:szCs w:val="14"/>
        </w:rPr>
      </w:pPr>
      <w:r w:rsidRPr="00B66EBC">
        <w:rPr>
          <w:rFonts w:ascii="Arial" w:hAnsi="Arial" w:cs="Arial"/>
          <w:color w:val="808080"/>
          <w:sz w:val="14"/>
          <w:szCs w:val="14"/>
        </w:rPr>
        <w:t xml:space="preserve">Le présent supplément au diplôme suit le modèle élaboré par </w:t>
      </w:r>
      <w:smartTag w:uri="urn:schemas-microsoft-com:office:smarttags" w:element="PersonName">
        <w:smartTagPr>
          <w:attr w:name="ProductID" w:val="la Commission"/>
        </w:smartTagPr>
        <w:r w:rsidRPr="00B66EBC">
          <w:rPr>
            <w:rFonts w:ascii="Arial" w:hAnsi="Arial" w:cs="Arial"/>
            <w:color w:val="808080"/>
            <w:sz w:val="14"/>
            <w:szCs w:val="14"/>
          </w:rPr>
          <w:t xml:space="preserve">la </w:t>
        </w:r>
        <w:r w:rsidRPr="00B66EBC">
          <w:rPr>
            <w:rFonts w:ascii="Arial" w:hAnsi="Arial" w:cs="Arial"/>
            <w:b/>
            <w:bCs/>
            <w:color w:val="808080"/>
            <w:sz w:val="14"/>
            <w:szCs w:val="14"/>
          </w:rPr>
          <w:t>Commission</w:t>
        </w:r>
      </w:smartTag>
      <w:r w:rsidRPr="00B66EBC">
        <w:rPr>
          <w:rFonts w:ascii="Arial" w:hAnsi="Arial" w:cs="Arial"/>
          <w:b/>
          <w:bCs/>
          <w:color w:val="808080"/>
          <w:sz w:val="14"/>
          <w:szCs w:val="14"/>
        </w:rPr>
        <w:t xml:space="preserve"> européenne</w:t>
      </w:r>
      <w:r w:rsidRPr="00B66EBC">
        <w:rPr>
          <w:rFonts w:ascii="Arial" w:hAnsi="Arial" w:cs="Arial"/>
          <w:color w:val="808080"/>
          <w:sz w:val="14"/>
          <w:szCs w:val="14"/>
        </w:rPr>
        <w:t xml:space="preserve">, le </w:t>
      </w:r>
      <w:r w:rsidRPr="00B66EBC">
        <w:rPr>
          <w:rFonts w:ascii="Arial" w:hAnsi="Arial" w:cs="Arial"/>
          <w:b/>
          <w:bCs/>
          <w:color w:val="808080"/>
          <w:sz w:val="14"/>
          <w:szCs w:val="14"/>
        </w:rPr>
        <w:t>Conseil de l'Europe</w:t>
      </w:r>
      <w:r w:rsidRPr="00B66EBC">
        <w:rPr>
          <w:rFonts w:ascii="Arial" w:hAnsi="Arial" w:cs="Arial"/>
          <w:color w:val="808080"/>
          <w:sz w:val="14"/>
          <w:szCs w:val="14"/>
        </w:rPr>
        <w:t xml:space="preserve"> et </w:t>
      </w:r>
      <w:r w:rsidRPr="00B66EBC">
        <w:rPr>
          <w:rFonts w:ascii="Arial" w:hAnsi="Arial" w:cs="Arial"/>
          <w:b/>
          <w:bCs/>
          <w:color w:val="808080"/>
          <w:sz w:val="14"/>
          <w:szCs w:val="14"/>
        </w:rPr>
        <w:t>l'UNESCO/CEPES</w:t>
      </w:r>
      <w:r w:rsidRPr="00B66EBC">
        <w:rPr>
          <w:rFonts w:ascii="Arial" w:hAnsi="Arial" w:cs="Arial"/>
          <w:color w:val="808080"/>
          <w:sz w:val="14"/>
          <w:szCs w:val="14"/>
        </w:rPr>
        <w:t xml:space="preserve">. Le supplément vise à fournir des données indépendantes et suffisantes pour améliorer la "transparence" internationale et la reconnaissance académique et professionnelle équitable des qualifications (diplômes, acquis universitaires, certificats, </w:t>
      </w:r>
      <w:proofErr w:type="spellStart"/>
      <w:r w:rsidRPr="00B66EBC">
        <w:rPr>
          <w:rFonts w:ascii="Arial" w:hAnsi="Arial" w:cs="Arial"/>
          <w:color w:val="808080"/>
          <w:sz w:val="14"/>
          <w:szCs w:val="14"/>
        </w:rPr>
        <w:t>etc</w:t>
      </w:r>
      <w:proofErr w:type="spellEnd"/>
      <w:r w:rsidRPr="00B66EBC">
        <w:rPr>
          <w:rFonts w:ascii="Arial" w:hAnsi="Arial" w:cs="Arial"/>
          <w:color w:val="808080"/>
          <w:sz w:val="14"/>
          <w:szCs w:val="14"/>
        </w:rPr>
        <w:t>). Il est destiné à décrire la nature, le niveau, le contexte, le contenu et le statut des études accomplies avec succès par la personne désignée par la qualification originale à laquelle ce présent supplément est annexé. Il devrait être dépourvu de tout jugement de valeur, déclaration d'équivalence ou suggestion de reconnaissance. Toutes les informations requises par les huit parties doivent être fournies. Lorsqu'une information fait défaut, une explication doit être donnée.</w:t>
      </w:r>
    </w:p>
    <w:p w14:paraId="02B5C749" w14:textId="77777777" w:rsidR="00095F68" w:rsidRPr="00B66EBC" w:rsidRDefault="00095F68" w:rsidP="00095F68">
      <w:pPr>
        <w:pStyle w:val="Titre1"/>
        <w:rPr>
          <w:sz w:val="20"/>
          <w:szCs w:val="20"/>
          <w:lang w:val="fr-BE"/>
        </w:rPr>
      </w:pPr>
      <w:r w:rsidRPr="00B66EBC">
        <w:rPr>
          <w:sz w:val="20"/>
          <w:szCs w:val="20"/>
          <w:lang w:val="fr-BE"/>
        </w:rPr>
        <w:t>1</w:t>
      </w:r>
      <w:r w:rsidRPr="00B66EBC">
        <w:rPr>
          <w:sz w:val="20"/>
          <w:szCs w:val="20"/>
          <w:lang w:val="fr-BE"/>
        </w:rPr>
        <w:tab/>
        <w:t>Informations sur le titulaire du diplôme</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71"/>
      </w:tblGrid>
      <w:tr w:rsidR="00095F68" w:rsidRPr="00B66EBC" w14:paraId="15700AC8" w14:textId="77777777" w:rsidTr="006C7E69">
        <w:tc>
          <w:tcPr>
            <w:tcW w:w="2835" w:type="dxa"/>
          </w:tcPr>
          <w:p w14:paraId="12AAEB1A" w14:textId="77777777" w:rsidR="00095F68" w:rsidRPr="00B66EBC" w:rsidRDefault="00095F68" w:rsidP="006C7E69">
            <w:pPr>
              <w:pStyle w:val="Titre2"/>
              <w:snapToGrid w:val="0"/>
            </w:pPr>
            <w:r w:rsidRPr="00B66EBC">
              <w:t>1.1</w:t>
            </w:r>
            <w:r w:rsidRPr="00B66EBC">
              <w:tab/>
              <w:t>Nom(s) de famille :</w:t>
            </w:r>
          </w:p>
        </w:tc>
        <w:tc>
          <w:tcPr>
            <w:tcW w:w="7371" w:type="dxa"/>
          </w:tcPr>
          <w:p w14:paraId="420A0509" w14:textId="14884220" w:rsidR="00095F68" w:rsidRPr="00B66EBC" w:rsidRDefault="000E1FBB" w:rsidP="006C7E69">
            <w:pPr>
              <w:snapToGrid w:val="0"/>
              <w:rPr>
                <w:rFonts w:ascii="Arial" w:hAnsi="Arial" w:cs="Arial"/>
                <w:b/>
                <w:sz w:val="16"/>
              </w:rPr>
            </w:pPr>
            <w:r>
              <w:rPr>
                <w:rFonts w:ascii="Arial" w:hAnsi="Arial" w:cs="Arial"/>
                <w:b/>
                <w:noProof/>
                <w:sz w:val="16"/>
              </w:rPr>
              <w:fldChar w:fldCharType="begin"/>
            </w:r>
            <w:r>
              <w:rPr>
                <w:rFonts w:ascii="Arial" w:hAnsi="Arial" w:cs="Arial"/>
                <w:b/>
                <w:noProof/>
                <w:sz w:val="16"/>
              </w:rPr>
              <w:instrText xml:space="preserve"> MERGEFIELD  Nom  \* MERGEFORMAT </w:instrText>
            </w:r>
            <w:r w:rsidR="00765DDA">
              <w:rPr>
                <w:rFonts w:ascii="Arial" w:hAnsi="Arial" w:cs="Arial"/>
                <w:b/>
                <w:noProof/>
                <w:sz w:val="16"/>
              </w:rPr>
              <w:fldChar w:fldCharType="separate"/>
            </w:r>
            <w:r>
              <w:rPr>
                <w:rFonts w:ascii="Arial" w:hAnsi="Arial" w:cs="Arial"/>
                <w:b/>
                <w:noProof/>
                <w:sz w:val="16"/>
              </w:rPr>
              <w:fldChar w:fldCharType="end"/>
            </w:r>
          </w:p>
        </w:tc>
      </w:tr>
      <w:tr w:rsidR="00095F68" w:rsidRPr="00B66EBC" w14:paraId="31D9CD66" w14:textId="77777777" w:rsidTr="006C7E69">
        <w:tc>
          <w:tcPr>
            <w:tcW w:w="2835" w:type="dxa"/>
          </w:tcPr>
          <w:p w14:paraId="065A4C56" w14:textId="77777777" w:rsidR="00095F68" w:rsidRPr="00B66EBC" w:rsidRDefault="00095F68" w:rsidP="006C7E69">
            <w:pPr>
              <w:pStyle w:val="Titre2"/>
              <w:snapToGrid w:val="0"/>
            </w:pPr>
            <w:r w:rsidRPr="00B66EBC">
              <w:t>1.2</w:t>
            </w:r>
            <w:r w:rsidRPr="00B66EBC">
              <w:tab/>
              <w:t>Prénom(s) :</w:t>
            </w:r>
          </w:p>
          <w:p w14:paraId="512F4320" w14:textId="77777777" w:rsidR="00095F68" w:rsidRPr="00B66EBC" w:rsidRDefault="00095F68" w:rsidP="006C7E69">
            <w:pPr>
              <w:rPr>
                <w:lang w:val="fr-BE"/>
              </w:rPr>
            </w:pPr>
          </w:p>
        </w:tc>
        <w:tc>
          <w:tcPr>
            <w:tcW w:w="7371" w:type="dxa"/>
          </w:tcPr>
          <w:p w14:paraId="1D2F1232" w14:textId="0C2D6A45" w:rsidR="00095F68" w:rsidRPr="00B66EBC" w:rsidRDefault="00175D21" w:rsidP="006C7E69">
            <w:pPr>
              <w:pStyle w:val="Notedebasdepage"/>
              <w:snapToGrid w:val="0"/>
              <w:rPr>
                <w:sz w:val="16"/>
              </w:rPr>
            </w:pPr>
            <w:r>
              <w:rPr>
                <w:noProof/>
                <w:sz w:val="16"/>
              </w:rPr>
              <w:fldChar w:fldCharType="begin"/>
            </w:r>
            <w:r>
              <w:rPr>
                <w:noProof/>
                <w:sz w:val="16"/>
              </w:rPr>
              <w:instrText xml:space="preserve"> MERGEFIELD  Prénom  \* MERGEFORMAT </w:instrText>
            </w:r>
            <w:r w:rsidR="00765DDA">
              <w:rPr>
                <w:noProof/>
                <w:sz w:val="16"/>
              </w:rPr>
              <w:fldChar w:fldCharType="separate"/>
            </w:r>
            <w:r>
              <w:rPr>
                <w:noProof/>
                <w:sz w:val="16"/>
              </w:rPr>
              <w:fldChar w:fldCharType="end"/>
            </w:r>
          </w:p>
        </w:tc>
      </w:tr>
      <w:tr w:rsidR="00095F68" w:rsidRPr="00B66EBC" w14:paraId="4FD845DC" w14:textId="77777777" w:rsidTr="006C7E69">
        <w:tc>
          <w:tcPr>
            <w:tcW w:w="2835" w:type="dxa"/>
          </w:tcPr>
          <w:p w14:paraId="0BA9959A" w14:textId="77777777" w:rsidR="00095F68" w:rsidRPr="00B66EBC" w:rsidRDefault="00095F68" w:rsidP="006C7E69">
            <w:pPr>
              <w:pStyle w:val="Titre2"/>
              <w:snapToGrid w:val="0"/>
            </w:pPr>
            <w:r w:rsidRPr="00B66EBC">
              <w:t>1.3</w:t>
            </w:r>
            <w:r w:rsidRPr="00B66EBC">
              <w:tab/>
              <w:t>Date de naissance :</w:t>
            </w:r>
          </w:p>
        </w:tc>
        <w:tc>
          <w:tcPr>
            <w:tcW w:w="7371" w:type="dxa"/>
          </w:tcPr>
          <w:p w14:paraId="03DCFCBB" w14:textId="7187A951" w:rsidR="00095F68" w:rsidRPr="00B66EBC" w:rsidRDefault="00095F68" w:rsidP="006C7E69">
            <w:pPr>
              <w:snapToGrid w:val="0"/>
              <w:rPr>
                <w:rFonts w:ascii="Arial" w:hAnsi="Arial" w:cs="Arial"/>
                <w:sz w:val="16"/>
              </w:rPr>
            </w:pPr>
          </w:p>
        </w:tc>
      </w:tr>
      <w:tr w:rsidR="00095F68" w:rsidRPr="00B66EBC" w14:paraId="353744A3" w14:textId="77777777" w:rsidTr="006C7E69">
        <w:tc>
          <w:tcPr>
            <w:tcW w:w="2835" w:type="dxa"/>
          </w:tcPr>
          <w:p w14:paraId="36FCDE0B" w14:textId="77777777" w:rsidR="00095F68" w:rsidRPr="00B66EBC" w:rsidRDefault="00095F68" w:rsidP="006C7E69">
            <w:pPr>
              <w:pStyle w:val="Titre2"/>
              <w:snapToGrid w:val="0"/>
            </w:pPr>
            <w:r w:rsidRPr="00B66EBC">
              <w:t>1.4</w:t>
            </w:r>
            <w:r w:rsidRPr="00B66EBC">
              <w:tab/>
              <w:t>Code d’identification de l’étudiant :</w:t>
            </w:r>
          </w:p>
        </w:tc>
        <w:tc>
          <w:tcPr>
            <w:tcW w:w="7371" w:type="dxa"/>
          </w:tcPr>
          <w:p w14:paraId="1DDF0CA9" w14:textId="77777777" w:rsidR="00095F68" w:rsidRPr="00B66EBC" w:rsidRDefault="00095F68" w:rsidP="006C7E69">
            <w:pPr>
              <w:snapToGrid w:val="0"/>
              <w:rPr>
                <w:rFonts w:ascii="Arial" w:hAnsi="Arial" w:cs="Arial"/>
                <w:b/>
                <w:sz w:val="16"/>
              </w:rPr>
            </w:pPr>
          </w:p>
          <w:p w14:paraId="10F57FDF" w14:textId="156F01A7" w:rsidR="00095F68" w:rsidRPr="00B66EBC" w:rsidRDefault="00095F68" w:rsidP="006C7E69">
            <w:pPr>
              <w:snapToGrid w:val="0"/>
              <w:rPr>
                <w:rFonts w:ascii="Arial" w:hAnsi="Arial" w:cs="Arial"/>
                <w:sz w:val="16"/>
              </w:rPr>
            </w:pPr>
            <w:r w:rsidRPr="00B66EBC">
              <w:rPr>
                <w:rFonts w:ascii="Arial" w:hAnsi="Arial" w:cs="Arial"/>
                <w:b/>
                <w:sz w:val="16"/>
              </w:rPr>
              <w:t>N° étudiant</w:t>
            </w:r>
            <w:r w:rsidRPr="00B66EBC">
              <w:rPr>
                <w:rFonts w:ascii="Arial" w:hAnsi="Arial" w:cs="Arial"/>
                <w:sz w:val="16"/>
              </w:rPr>
              <w:t xml:space="preserve"> </w:t>
            </w:r>
            <w:r w:rsidR="00175D21">
              <w:rPr>
                <w:rFonts w:ascii="Arial" w:hAnsi="Arial" w:cs="Arial"/>
                <w:noProof/>
                <w:sz w:val="16"/>
              </w:rPr>
              <w:fldChar w:fldCharType="begin"/>
            </w:r>
            <w:r w:rsidR="00175D21">
              <w:rPr>
                <w:rFonts w:ascii="Arial" w:hAnsi="Arial" w:cs="Arial"/>
                <w:noProof/>
                <w:sz w:val="16"/>
              </w:rPr>
              <w:instrText xml:space="preserve"> MERGEFIELD  No_ine  \* MERGEFORMAT </w:instrText>
            </w:r>
            <w:r w:rsidR="00765DDA">
              <w:rPr>
                <w:rFonts w:ascii="Arial" w:hAnsi="Arial" w:cs="Arial"/>
                <w:noProof/>
                <w:sz w:val="16"/>
              </w:rPr>
              <w:fldChar w:fldCharType="separate"/>
            </w:r>
            <w:r w:rsidR="00175D21">
              <w:rPr>
                <w:rFonts w:ascii="Arial" w:hAnsi="Arial" w:cs="Arial"/>
                <w:noProof/>
                <w:sz w:val="16"/>
              </w:rPr>
              <w:fldChar w:fldCharType="end"/>
            </w:r>
          </w:p>
        </w:tc>
      </w:tr>
    </w:tbl>
    <w:p w14:paraId="2450E4A7" w14:textId="77777777" w:rsidR="00095F68" w:rsidRPr="00B66EBC" w:rsidRDefault="00095F68" w:rsidP="00095F68">
      <w:pPr>
        <w:pStyle w:val="Titre1"/>
        <w:rPr>
          <w:sz w:val="20"/>
          <w:szCs w:val="20"/>
          <w:lang w:val="fr-BE"/>
        </w:rPr>
      </w:pPr>
      <w:r w:rsidRPr="00B66EBC">
        <w:rPr>
          <w:sz w:val="20"/>
          <w:szCs w:val="20"/>
          <w:lang w:val="fr-BE"/>
        </w:rPr>
        <w:t>2</w:t>
      </w:r>
      <w:r w:rsidRPr="00B66EBC">
        <w:rPr>
          <w:sz w:val="20"/>
          <w:szCs w:val="20"/>
          <w:lang w:val="fr-BE"/>
        </w:rPr>
        <w:tab/>
        <w:t>Informations sur le diplôme</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71"/>
      </w:tblGrid>
      <w:tr w:rsidR="00095F68" w:rsidRPr="00B66EBC" w14:paraId="0A4D6640" w14:textId="77777777" w:rsidTr="006C7E69">
        <w:tc>
          <w:tcPr>
            <w:tcW w:w="2835" w:type="dxa"/>
          </w:tcPr>
          <w:p w14:paraId="4E60A06D" w14:textId="77777777" w:rsidR="00095F68" w:rsidRPr="00B66EBC" w:rsidRDefault="00095F68" w:rsidP="006C7E69">
            <w:pPr>
              <w:pStyle w:val="Titre2"/>
              <w:snapToGrid w:val="0"/>
            </w:pPr>
            <w:r w:rsidRPr="00B66EBC">
              <w:t>2.1</w:t>
            </w:r>
            <w:r w:rsidRPr="00B66EBC">
              <w:tab/>
              <w:t>Intitulé du diplôme et titre conféré : </w:t>
            </w:r>
          </w:p>
        </w:tc>
        <w:tc>
          <w:tcPr>
            <w:tcW w:w="7371" w:type="dxa"/>
          </w:tcPr>
          <w:p w14:paraId="6BF7538E" w14:textId="77777777" w:rsidR="00095F68" w:rsidRPr="00B66EBC" w:rsidRDefault="00095F68" w:rsidP="000D0F01">
            <w:pPr>
              <w:snapToGrid w:val="0"/>
              <w:jc w:val="both"/>
              <w:rPr>
                <w:rFonts w:ascii="Arial" w:hAnsi="Arial" w:cs="Arial"/>
                <w:sz w:val="16"/>
              </w:rPr>
            </w:pPr>
            <w:r w:rsidRPr="00B66EBC">
              <w:rPr>
                <w:rFonts w:ascii="Arial" w:hAnsi="Arial" w:cs="Arial"/>
                <w:sz w:val="16"/>
              </w:rPr>
              <w:t>Diplôme d’Ingénieur de l’Ecole Polytechnique de l’Université d’Orléans (Polytech Orléans), spécialité</w:t>
            </w:r>
            <w:r w:rsidR="00F42051">
              <w:rPr>
                <w:rFonts w:ascii="Arial" w:hAnsi="Arial" w:cs="Arial"/>
                <w:i/>
                <w:sz w:val="16"/>
              </w:rPr>
              <w:t xml:space="preserve"> </w:t>
            </w:r>
            <w:r w:rsidR="000D0F01">
              <w:rPr>
                <w:rFonts w:ascii="Arial" w:hAnsi="Arial" w:cs="Arial"/>
                <w:sz w:val="16"/>
              </w:rPr>
              <w:t>Génie industriel</w:t>
            </w:r>
            <w:r w:rsidRPr="00B66EBC">
              <w:rPr>
                <w:rFonts w:ascii="Arial" w:hAnsi="Arial" w:cs="Arial"/>
                <w:sz w:val="16"/>
              </w:rPr>
              <w:t xml:space="preserve">. Titre d’ingénieur conférant le grade de Master. Diplôme ayant obtenu l’accréditation européenne </w:t>
            </w:r>
            <w:r w:rsidRPr="00B66EBC">
              <w:rPr>
                <w:rFonts w:ascii="Arial" w:hAnsi="Arial" w:cs="Arial"/>
                <w:i/>
                <w:sz w:val="16"/>
              </w:rPr>
              <w:t>EUR-ACE</w:t>
            </w:r>
            <w:r w:rsidRPr="00B66EBC">
              <w:rPr>
                <w:rFonts w:ascii="Arial" w:hAnsi="Arial" w:cs="Arial"/>
                <w:i/>
                <w:sz w:val="16"/>
                <w:vertAlign w:val="superscript"/>
              </w:rPr>
              <w:t>®</w:t>
            </w:r>
            <w:r w:rsidRPr="00B66EBC">
              <w:rPr>
                <w:rFonts w:ascii="Arial" w:hAnsi="Arial" w:cs="Arial"/>
                <w:i/>
                <w:sz w:val="16"/>
              </w:rPr>
              <w:t xml:space="preserve"> Master.</w:t>
            </w:r>
          </w:p>
        </w:tc>
      </w:tr>
      <w:tr w:rsidR="00095F68" w:rsidRPr="00B66EBC" w14:paraId="24CAEA0D" w14:textId="77777777" w:rsidTr="006C7E69">
        <w:tc>
          <w:tcPr>
            <w:tcW w:w="2835" w:type="dxa"/>
          </w:tcPr>
          <w:p w14:paraId="56585BDF" w14:textId="77777777" w:rsidR="00095F68" w:rsidRPr="00B66EBC" w:rsidRDefault="00095F68" w:rsidP="006C7E69">
            <w:pPr>
              <w:pStyle w:val="Titre2"/>
              <w:snapToGrid w:val="0"/>
            </w:pPr>
            <w:r w:rsidRPr="00B66EBC">
              <w:t>2.2</w:t>
            </w:r>
            <w:r w:rsidRPr="00B66EBC">
              <w:tab/>
              <w:t>Principal(aux) domaine(s) d’étude couvert(s) par le diplôme :</w:t>
            </w:r>
          </w:p>
        </w:tc>
        <w:tc>
          <w:tcPr>
            <w:tcW w:w="7371" w:type="dxa"/>
          </w:tcPr>
          <w:p w14:paraId="16C963D0" w14:textId="77777777" w:rsidR="00095F68" w:rsidRPr="000D0F01" w:rsidRDefault="00095F68" w:rsidP="006C7E69">
            <w:pPr>
              <w:snapToGrid w:val="0"/>
              <w:jc w:val="both"/>
              <w:rPr>
                <w:rFonts w:ascii="Arial" w:hAnsi="Arial" w:cs="Arial"/>
                <w:sz w:val="6"/>
              </w:rPr>
            </w:pPr>
          </w:p>
          <w:p w14:paraId="4706E852" w14:textId="77777777" w:rsidR="00095F68" w:rsidRDefault="000D0F01" w:rsidP="00EF3569">
            <w:pPr>
              <w:snapToGrid w:val="0"/>
              <w:jc w:val="both"/>
              <w:rPr>
                <w:rFonts w:ascii="Arial" w:hAnsi="Arial" w:cs="Arial"/>
                <w:sz w:val="16"/>
              </w:rPr>
            </w:pPr>
            <w:r>
              <w:rPr>
                <w:rFonts w:ascii="Arial" w:hAnsi="Arial" w:cs="Arial"/>
                <w:sz w:val="16"/>
              </w:rPr>
              <w:t>P</w:t>
            </w:r>
            <w:r w:rsidRPr="000D0F01">
              <w:rPr>
                <w:rFonts w:ascii="Arial" w:hAnsi="Arial" w:cs="Arial"/>
                <w:sz w:val="16"/>
              </w:rPr>
              <w:t xml:space="preserve">erformance industrielle, procédé industriel, management de la production, systèmes d'informations, </w:t>
            </w:r>
            <w:proofErr w:type="spellStart"/>
            <w:r w:rsidRPr="000D0F01">
              <w:rPr>
                <w:rFonts w:ascii="Arial" w:hAnsi="Arial" w:cs="Arial"/>
                <w:sz w:val="16"/>
              </w:rPr>
              <w:t>supply</w:t>
            </w:r>
            <w:proofErr w:type="spellEnd"/>
            <w:r w:rsidRPr="000D0F01">
              <w:rPr>
                <w:rFonts w:ascii="Arial" w:hAnsi="Arial" w:cs="Arial"/>
                <w:sz w:val="16"/>
              </w:rPr>
              <w:t xml:space="preserve"> </w:t>
            </w:r>
            <w:proofErr w:type="spellStart"/>
            <w:r w:rsidRPr="000D0F01">
              <w:rPr>
                <w:rFonts w:ascii="Arial" w:hAnsi="Arial" w:cs="Arial"/>
                <w:sz w:val="16"/>
              </w:rPr>
              <w:t>chain</w:t>
            </w:r>
            <w:proofErr w:type="spellEnd"/>
            <w:r w:rsidRPr="000D0F01">
              <w:rPr>
                <w:rFonts w:ascii="Arial" w:hAnsi="Arial" w:cs="Arial"/>
                <w:sz w:val="16"/>
              </w:rPr>
              <w:t>, qualité, optimisation, cosmétique, pharmacie, agro-alimentaire</w:t>
            </w:r>
            <w:r w:rsidR="003F25E6" w:rsidRPr="003F25E6">
              <w:rPr>
                <w:rFonts w:ascii="Arial" w:hAnsi="Arial" w:cs="Arial"/>
                <w:sz w:val="16"/>
              </w:rPr>
              <w:t>.</w:t>
            </w:r>
          </w:p>
          <w:p w14:paraId="6F0B6FBF" w14:textId="77777777" w:rsidR="000D0F01" w:rsidRPr="003F25E6" w:rsidRDefault="000D0F01" w:rsidP="00EF3569">
            <w:pPr>
              <w:snapToGrid w:val="0"/>
              <w:jc w:val="both"/>
              <w:rPr>
                <w:rFonts w:ascii="Arial" w:hAnsi="Arial" w:cs="Arial"/>
                <w:sz w:val="16"/>
              </w:rPr>
            </w:pPr>
          </w:p>
        </w:tc>
      </w:tr>
      <w:tr w:rsidR="00095F68" w:rsidRPr="00B66EBC" w14:paraId="1869A354" w14:textId="77777777" w:rsidTr="006C7E69">
        <w:tc>
          <w:tcPr>
            <w:tcW w:w="2835" w:type="dxa"/>
          </w:tcPr>
          <w:p w14:paraId="1781AB59" w14:textId="77777777" w:rsidR="00095F68" w:rsidRPr="00B66EBC" w:rsidRDefault="00095F68" w:rsidP="006C7E69">
            <w:pPr>
              <w:pStyle w:val="Titre2"/>
              <w:snapToGrid w:val="0"/>
            </w:pPr>
            <w:r w:rsidRPr="00B66EBC">
              <w:t>2.3</w:t>
            </w:r>
            <w:r w:rsidRPr="00B66EBC">
              <w:tab/>
              <w:t>Nom et statut de l’établissement ayant délivré le diplôme :</w:t>
            </w:r>
          </w:p>
        </w:tc>
        <w:tc>
          <w:tcPr>
            <w:tcW w:w="7371" w:type="dxa"/>
          </w:tcPr>
          <w:p w14:paraId="649738C4" w14:textId="19A23923" w:rsidR="00095F68" w:rsidRPr="00B66EBC" w:rsidRDefault="00095F68" w:rsidP="00C97ADC">
            <w:pPr>
              <w:pStyle w:val="NormalWeb"/>
              <w:snapToGrid w:val="0"/>
              <w:spacing w:after="0"/>
              <w:jc w:val="both"/>
              <w:rPr>
                <w:rFonts w:ascii="Arial" w:hAnsi="Arial" w:cs="Arial"/>
                <w:sz w:val="16"/>
              </w:rPr>
            </w:pPr>
            <w:r w:rsidRPr="00B66EBC">
              <w:rPr>
                <w:rFonts w:ascii="Arial" w:hAnsi="Arial" w:cs="Arial"/>
                <w:sz w:val="16"/>
              </w:rPr>
              <w:t xml:space="preserve">Ecole Polytechnique Universitaire de l’Université d’Orléans (Polytech Orléans). Polytech Orléans est membre du réseau Polytech, réseau national regroupant </w:t>
            </w:r>
            <w:r w:rsidR="0009448D">
              <w:rPr>
                <w:rFonts w:ascii="Arial" w:hAnsi="Arial" w:cs="Arial"/>
                <w:sz w:val="16"/>
              </w:rPr>
              <w:t>1</w:t>
            </w:r>
            <w:r w:rsidR="003E27E5">
              <w:rPr>
                <w:rFonts w:ascii="Arial" w:hAnsi="Arial" w:cs="Arial"/>
                <w:sz w:val="16"/>
              </w:rPr>
              <w:t>6</w:t>
            </w:r>
            <w:r w:rsidRPr="00B66EBC">
              <w:rPr>
                <w:rFonts w:ascii="Arial" w:hAnsi="Arial" w:cs="Arial"/>
                <w:sz w:val="16"/>
              </w:rPr>
              <w:t xml:space="preserve"> écoles polytechniques universitaires qui sont des écoles publiques dépendant du </w:t>
            </w:r>
            <w:r w:rsidRPr="00B66EBC">
              <w:rPr>
                <w:rFonts w:ascii="Arial" w:hAnsi="Arial" w:cs="Arial"/>
                <w:sz w:val="16"/>
                <w:szCs w:val="16"/>
                <w:lang w:eastAsia="fr-FR"/>
              </w:rPr>
              <w:t>Ministère chargé de l’éducation nationale</w:t>
            </w:r>
            <w:r w:rsidRPr="00B66EBC">
              <w:rPr>
                <w:rFonts w:ascii="Arial" w:hAnsi="Arial" w:cs="Arial"/>
                <w:sz w:val="16"/>
              </w:rPr>
              <w:t>.</w:t>
            </w:r>
          </w:p>
        </w:tc>
      </w:tr>
      <w:tr w:rsidR="00095F68" w:rsidRPr="00B66EBC" w14:paraId="7E5B1A49" w14:textId="77777777" w:rsidTr="006C7E69">
        <w:tc>
          <w:tcPr>
            <w:tcW w:w="2835" w:type="dxa"/>
          </w:tcPr>
          <w:p w14:paraId="27AB851D" w14:textId="77777777" w:rsidR="00095F68" w:rsidRPr="00B66EBC" w:rsidRDefault="00095F68" w:rsidP="006C7E69">
            <w:pPr>
              <w:pStyle w:val="Titre2"/>
              <w:snapToGrid w:val="0"/>
            </w:pPr>
            <w:r w:rsidRPr="00B66EBC">
              <w:t>2.4</w:t>
            </w:r>
            <w:r w:rsidRPr="00B66EBC">
              <w:tab/>
              <w:t>Nom et statut de l’établissement dispensant les cours :</w:t>
            </w:r>
          </w:p>
        </w:tc>
        <w:tc>
          <w:tcPr>
            <w:tcW w:w="7371" w:type="dxa"/>
          </w:tcPr>
          <w:p w14:paraId="7A1E7AD4" w14:textId="77777777" w:rsidR="00095F68" w:rsidRPr="00B66EBC" w:rsidRDefault="00095F68" w:rsidP="006C7E69">
            <w:pPr>
              <w:pStyle w:val="NormalWeb"/>
              <w:snapToGrid w:val="0"/>
              <w:spacing w:after="0"/>
              <w:jc w:val="both"/>
              <w:rPr>
                <w:rFonts w:ascii="Arial" w:hAnsi="Arial" w:cs="Arial"/>
                <w:sz w:val="16"/>
              </w:rPr>
            </w:pPr>
            <w:r w:rsidRPr="00B66EBC">
              <w:rPr>
                <w:rFonts w:ascii="Arial" w:hAnsi="Arial" w:cs="Arial"/>
                <w:sz w:val="16"/>
              </w:rPr>
              <w:t>Idem ; sauf exception (voir rubrique 6.1.)</w:t>
            </w:r>
          </w:p>
        </w:tc>
      </w:tr>
      <w:tr w:rsidR="00095F68" w:rsidRPr="00B66EBC" w14:paraId="3012B370" w14:textId="77777777" w:rsidTr="006C7E69">
        <w:tc>
          <w:tcPr>
            <w:tcW w:w="2835" w:type="dxa"/>
          </w:tcPr>
          <w:p w14:paraId="080C6BB8" w14:textId="77777777" w:rsidR="00095F68" w:rsidRPr="00B66EBC" w:rsidRDefault="00095F68" w:rsidP="006C7E69">
            <w:pPr>
              <w:pStyle w:val="Titre2"/>
              <w:snapToGrid w:val="0"/>
            </w:pPr>
            <w:r w:rsidRPr="00B66EBC">
              <w:t>2.5</w:t>
            </w:r>
            <w:r w:rsidRPr="00B66EBC">
              <w:tab/>
              <w:t>Langue(s) de formation / d’examen :</w:t>
            </w:r>
          </w:p>
        </w:tc>
        <w:tc>
          <w:tcPr>
            <w:tcW w:w="7371" w:type="dxa"/>
          </w:tcPr>
          <w:p w14:paraId="5F8D156F" w14:textId="77777777" w:rsidR="00095F68" w:rsidRPr="00B66EBC" w:rsidRDefault="00095F68" w:rsidP="006C7E69">
            <w:pPr>
              <w:pStyle w:val="NormalWeb"/>
              <w:snapToGrid w:val="0"/>
              <w:spacing w:after="0"/>
              <w:jc w:val="both"/>
              <w:rPr>
                <w:rFonts w:ascii="Arial" w:hAnsi="Arial" w:cs="Arial"/>
                <w:sz w:val="16"/>
              </w:rPr>
            </w:pPr>
            <w:r w:rsidRPr="00B66EBC">
              <w:rPr>
                <w:rFonts w:ascii="Arial" w:hAnsi="Arial" w:cs="Arial"/>
                <w:sz w:val="16"/>
              </w:rPr>
              <w:t>Français ; sauf exception (voir rubrique 6.1.)</w:t>
            </w:r>
          </w:p>
          <w:p w14:paraId="427C27E1" w14:textId="77777777" w:rsidR="00095F68" w:rsidRPr="00B66EBC" w:rsidRDefault="00095F68" w:rsidP="006C7E69">
            <w:pPr>
              <w:jc w:val="both"/>
              <w:rPr>
                <w:rFonts w:ascii="Arial" w:hAnsi="Arial" w:cs="Arial"/>
                <w:sz w:val="16"/>
              </w:rPr>
            </w:pPr>
          </w:p>
        </w:tc>
      </w:tr>
    </w:tbl>
    <w:p w14:paraId="587A9B37" w14:textId="77777777" w:rsidR="00095F68" w:rsidRPr="00B66EBC" w:rsidRDefault="00095F68" w:rsidP="00095F68">
      <w:pPr>
        <w:pStyle w:val="Titre1"/>
        <w:rPr>
          <w:sz w:val="20"/>
          <w:szCs w:val="20"/>
          <w:lang w:val="fr-BE"/>
        </w:rPr>
      </w:pPr>
      <w:r w:rsidRPr="00B66EBC">
        <w:rPr>
          <w:sz w:val="20"/>
          <w:szCs w:val="20"/>
          <w:lang w:val="fr-BE"/>
        </w:rPr>
        <w:t>3</w:t>
      </w:r>
      <w:r w:rsidRPr="00B66EBC">
        <w:rPr>
          <w:sz w:val="20"/>
          <w:szCs w:val="20"/>
          <w:lang w:val="fr-BE"/>
        </w:rPr>
        <w:tab/>
        <w:t>Informations sur le niveau de qualification</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51"/>
      </w:tblGrid>
      <w:tr w:rsidR="00095F68" w:rsidRPr="00B66EBC" w14:paraId="7D592CA8" w14:textId="77777777" w:rsidTr="006C7E69">
        <w:tc>
          <w:tcPr>
            <w:tcW w:w="2835" w:type="dxa"/>
          </w:tcPr>
          <w:p w14:paraId="72A16A6A" w14:textId="77777777" w:rsidR="00095F68" w:rsidRPr="00B66EBC" w:rsidRDefault="00095F68" w:rsidP="006C7E69">
            <w:pPr>
              <w:pStyle w:val="Titre2"/>
              <w:snapToGrid w:val="0"/>
            </w:pPr>
            <w:r w:rsidRPr="00B66EBC">
              <w:t>3.1</w:t>
            </w:r>
            <w:r w:rsidRPr="00B66EBC">
              <w:tab/>
              <w:t>Niveau de qualification :</w:t>
            </w:r>
          </w:p>
        </w:tc>
        <w:tc>
          <w:tcPr>
            <w:tcW w:w="7351" w:type="dxa"/>
          </w:tcPr>
          <w:p w14:paraId="357C51C1" w14:textId="77777777" w:rsidR="00095F68" w:rsidRPr="00B66EBC" w:rsidRDefault="00095F68" w:rsidP="006C7E69">
            <w:pPr>
              <w:pStyle w:val="NormalWeb"/>
              <w:snapToGrid w:val="0"/>
              <w:spacing w:after="0"/>
              <w:jc w:val="both"/>
              <w:rPr>
                <w:rFonts w:ascii="Arial" w:hAnsi="Arial" w:cs="Arial"/>
                <w:sz w:val="16"/>
              </w:rPr>
            </w:pPr>
            <w:r w:rsidRPr="00B66EBC">
              <w:rPr>
                <w:rFonts w:ascii="Arial" w:hAnsi="Arial" w:cs="Arial"/>
                <w:sz w:val="16"/>
              </w:rPr>
              <w:t xml:space="preserve">Diplôme d'ingénieur conférant le grade de master : 10 semestres </w:t>
            </w:r>
            <w:r w:rsidRPr="00B66EBC">
              <w:rPr>
                <w:rFonts w:ascii="Arial" w:hAnsi="Arial" w:cs="Arial"/>
                <w:sz w:val="16"/>
                <w:szCs w:val="16"/>
                <w:lang w:eastAsia="fr-FR"/>
              </w:rPr>
              <w:t>(5 années)</w:t>
            </w:r>
            <w:r w:rsidRPr="00B66EBC">
              <w:rPr>
                <w:rFonts w:ascii="Arial" w:hAnsi="Arial" w:cs="Arial"/>
                <w:sz w:val="16"/>
              </w:rPr>
              <w:t xml:space="preserve"> d’études supérieures après le baccalauréat.</w:t>
            </w:r>
          </w:p>
        </w:tc>
      </w:tr>
      <w:tr w:rsidR="00095F68" w:rsidRPr="00B66EBC" w14:paraId="7625E3D6" w14:textId="77777777" w:rsidTr="006C7E69">
        <w:tc>
          <w:tcPr>
            <w:tcW w:w="2835" w:type="dxa"/>
          </w:tcPr>
          <w:p w14:paraId="6113172D" w14:textId="77777777" w:rsidR="00095F68" w:rsidRPr="00B66EBC" w:rsidRDefault="00095F68" w:rsidP="006C7E69">
            <w:pPr>
              <w:pStyle w:val="Titre2"/>
              <w:snapToGrid w:val="0"/>
            </w:pPr>
            <w:r w:rsidRPr="00B66EBC">
              <w:t>3.2</w:t>
            </w:r>
            <w:r w:rsidRPr="00B66EBC">
              <w:tab/>
              <w:t>Durée officielle du programme :</w:t>
            </w:r>
          </w:p>
        </w:tc>
        <w:tc>
          <w:tcPr>
            <w:tcW w:w="7351" w:type="dxa"/>
          </w:tcPr>
          <w:p w14:paraId="346CF3CA" w14:textId="77777777" w:rsidR="00095F68" w:rsidRPr="00B66EBC" w:rsidRDefault="00095F68" w:rsidP="006C7E69">
            <w:pPr>
              <w:pStyle w:val="NormalWeb"/>
              <w:snapToGrid w:val="0"/>
              <w:spacing w:after="0"/>
              <w:jc w:val="both"/>
              <w:rPr>
                <w:rFonts w:ascii="Arial" w:hAnsi="Arial" w:cs="Arial"/>
                <w:sz w:val="16"/>
              </w:rPr>
            </w:pPr>
            <w:r w:rsidRPr="00B66EBC">
              <w:rPr>
                <w:rFonts w:ascii="Arial" w:hAnsi="Arial" w:cs="Arial"/>
                <w:sz w:val="16"/>
                <w:szCs w:val="16"/>
                <w:lang w:eastAsia="fr-FR"/>
              </w:rPr>
              <w:t>La durée totale des études pour l’obtention du diplôme est de</w:t>
            </w:r>
            <w:r w:rsidRPr="00B66EBC">
              <w:rPr>
                <w:rFonts w:ascii="TTE2BDC748t00" w:hAnsi="TTE2BDC748t00" w:cs="TTE2BDC748t00"/>
                <w:lang w:eastAsia="fr-FR"/>
              </w:rPr>
              <w:t xml:space="preserve"> </w:t>
            </w:r>
            <w:r w:rsidRPr="00B66EBC">
              <w:rPr>
                <w:rFonts w:ascii="Arial" w:hAnsi="Arial" w:cs="Arial"/>
                <w:sz w:val="16"/>
              </w:rPr>
              <w:t>10 semestres (300 ECTS) comprenant‍ :</w:t>
            </w:r>
          </w:p>
          <w:p w14:paraId="52D14913" w14:textId="77777777" w:rsidR="00095F68" w:rsidRPr="00B66EBC" w:rsidRDefault="00095F68" w:rsidP="006C7E69">
            <w:pPr>
              <w:pStyle w:val="NormalWeb"/>
              <w:spacing w:after="0"/>
              <w:jc w:val="both"/>
              <w:rPr>
                <w:rFonts w:ascii="Arial" w:hAnsi="Arial" w:cs="Arial"/>
                <w:sz w:val="16"/>
              </w:rPr>
            </w:pPr>
            <w:r w:rsidRPr="00B66EBC">
              <w:rPr>
                <w:rFonts w:ascii="Arial" w:hAnsi="Arial" w:cs="Arial"/>
                <w:sz w:val="16"/>
              </w:rPr>
              <w:t>- 4 semestres d'études supérieures (voir rubrique 3.3)</w:t>
            </w:r>
          </w:p>
          <w:p w14:paraId="453DFD29" w14:textId="0E8935E9" w:rsidR="0009448D" w:rsidRPr="0009448D" w:rsidRDefault="00A0389D" w:rsidP="004967EB">
            <w:pPr>
              <w:pStyle w:val="NormalWeb"/>
              <w:spacing w:after="0"/>
              <w:jc w:val="both"/>
              <w:rPr>
                <w:rFonts w:ascii="Arial" w:hAnsi="Arial" w:cs="Arial"/>
                <w:sz w:val="4"/>
                <w:szCs w:val="4"/>
              </w:rPr>
            </w:pPr>
            <w:r w:rsidRPr="004967EB">
              <w:rPr>
                <w:rFonts w:ascii="Arial" w:hAnsi="Arial" w:cs="Arial"/>
                <w:sz w:val="16"/>
              </w:rPr>
              <w:t>- 6 semestres ou 3 années de cycle ingénieur en alternance Ecole/Entreprise (comprenant 1800 heures de travail encadré et 89 semaines de travail en entreprise (périodes de vacances légales comprises)</w:t>
            </w:r>
          </w:p>
        </w:tc>
      </w:tr>
      <w:tr w:rsidR="00095F68" w:rsidRPr="00B66EBC" w14:paraId="0F0EF47C" w14:textId="77777777" w:rsidTr="006C7E69">
        <w:tc>
          <w:tcPr>
            <w:tcW w:w="2835" w:type="dxa"/>
          </w:tcPr>
          <w:p w14:paraId="26A26FB2" w14:textId="77777777" w:rsidR="00095F68" w:rsidRPr="00B66EBC" w:rsidRDefault="00095F68" w:rsidP="006C7E69">
            <w:pPr>
              <w:pStyle w:val="Titre2"/>
              <w:snapToGrid w:val="0"/>
            </w:pPr>
            <w:r w:rsidRPr="00B66EBC">
              <w:t>3.3</w:t>
            </w:r>
            <w:r w:rsidRPr="00B66EBC">
              <w:tab/>
              <w:t xml:space="preserve">Condition(s) d’accès : </w:t>
            </w:r>
          </w:p>
        </w:tc>
        <w:tc>
          <w:tcPr>
            <w:tcW w:w="7351" w:type="dxa"/>
          </w:tcPr>
          <w:p w14:paraId="40A3C952" w14:textId="2F78337D" w:rsidR="00095F68" w:rsidRPr="004967EB" w:rsidRDefault="00095F68" w:rsidP="006C7E69">
            <w:pPr>
              <w:pStyle w:val="NormalWeb"/>
              <w:snapToGrid w:val="0"/>
              <w:spacing w:after="0"/>
              <w:jc w:val="both"/>
              <w:rPr>
                <w:rFonts w:ascii="Arial" w:hAnsi="Arial" w:cs="Arial"/>
                <w:sz w:val="16"/>
              </w:rPr>
            </w:pPr>
            <w:r w:rsidRPr="00B66EBC">
              <w:rPr>
                <w:rFonts w:ascii="Arial" w:hAnsi="Arial" w:cs="Arial"/>
                <w:sz w:val="16"/>
              </w:rPr>
              <w:t xml:space="preserve">Recrutement national commun à l'ensemble du réseau </w:t>
            </w:r>
            <w:r w:rsidRPr="004967EB">
              <w:rPr>
                <w:rFonts w:ascii="Arial" w:hAnsi="Arial" w:cs="Arial"/>
                <w:sz w:val="16"/>
              </w:rPr>
              <w:t>Polytech</w:t>
            </w:r>
            <w:r w:rsidR="00A0389D" w:rsidRPr="004967EB">
              <w:rPr>
                <w:rFonts w:ascii="Arial" w:hAnsi="Arial" w:cs="Arial"/>
                <w:sz w:val="16"/>
              </w:rPr>
              <w:t xml:space="preserve"> et conjointement avec le CFA LEEM pour la formation en apprentissage Génie Industriel</w:t>
            </w:r>
            <w:r w:rsidRPr="004967EB">
              <w:rPr>
                <w:rFonts w:ascii="Arial" w:hAnsi="Arial" w:cs="Arial"/>
                <w:sz w:val="16"/>
              </w:rPr>
              <w:t xml:space="preserve">. </w:t>
            </w:r>
          </w:p>
          <w:p w14:paraId="666F1778" w14:textId="77777777" w:rsidR="00095F68" w:rsidRPr="00B66EBC" w:rsidRDefault="00C97ADC" w:rsidP="006C7E69">
            <w:pPr>
              <w:pStyle w:val="NormalWeb"/>
              <w:snapToGrid w:val="0"/>
              <w:spacing w:after="0"/>
              <w:jc w:val="both"/>
              <w:rPr>
                <w:rFonts w:ascii="Arial" w:hAnsi="Arial" w:cs="Arial"/>
                <w:sz w:val="16"/>
              </w:rPr>
            </w:pPr>
            <w:r>
              <w:rPr>
                <w:rFonts w:ascii="Arial" w:hAnsi="Arial" w:cs="Arial"/>
                <w:sz w:val="16"/>
              </w:rPr>
              <w:t>350</w:t>
            </w:r>
            <w:r w:rsidR="00095F68" w:rsidRPr="00B66EBC">
              <w:rPr>
                <w:rFonts w:ascii="Arial" w:hAnsi="Arial" w:cs="Arial"/>
                <w:sz w:val="16"/>
              </w:rPr>
              <w:t xml:space="preserve"> élèves recrutés chaque année par l'école.</w:t>
            </w:r>
          </w:p>
          <w:p w14:paraId="4EE437C6" w14:textId="77777777" w:rsidR="00095F68" w:rsidRPr="00B66EBC" w:rsidRDefault="00095F68" w:rsidP="006C7E69">
            <w:pPr>
              <w:pStyle w:val="NormalWeb"/>
              <w:spacing w:after="0"/>
              <w:jc w:val="both"/>
              <w:rPr>
                <w:sz w:val="16"/>
                <w:szCs w:val="16"/>
              </w:rPr>
            </w:pPr>
            <w:r w:rsidRPr="00B66EBC">
              <w:rPr>
                <w:rFonts w:ascii="Arial" w:hAnsi="Arial" w:cs="Arial"/>
                <w:sz w:val="16"/>
              </w:rPr>
              <w:t xml:space="preserve">1- recrutement au niveau Baccalauréat : </w:t>
            </w:r>
            <w:r w:rsidRPr="00B66EBC">
              <w:rPr>
                <w:rFonts w:ascii="Arial" w:hAnsi="Arial"/>
                <w:sz w:val="16"/>
                <w:szCs w:val="16"/>
              </w:rPr>
              <w:t>recrutement national sur concours.</w:t>
            </w:r>
            <w:r w:rsidRPr="00B66EBC">
              <w:rPr>
                <w:sz w:val="16"/>
                <w:szCs w:val="16"/>
              </w:rPr>
              <w:t xml:space="preserve"> </w:t>
            </w:r>
            <w:r w:rsidRPr="00B66EBC">
              <w:rPr>
                <w:rFonts w:ascii="Arial" w:hAnsi="Arial"/>
                <w:sz w:val="16"/>
                <w:szCs w:val="16"/>
              </w:rPr>
              <w:t>Les étudiants recrutés suivent pendant 4 semestres le « Parcours des écoles d’ingénieurs Polytech » (parcours de deux ans piloté et réalisé à l’école pour Orléans et de type Licence dans d’autres écoles du réseau Polytech), puis 6 semestres du cycle ingénieur dans l’une des écoles du réseau Polytech.</w:t>
            </w:r>
          </w:p>
          <w:p w14:paraId="243C9753" w14:textId="77777777" w:rsidR="00095F68" w:rsidRPr="00B66EBC" w:rsidRDefault="00095F68" w:rsidP="006C7E69">
            <w:pPr>
              <w:pStyle w:val="NormalWeb"/>
              <w:spacing w:after="0"/>
              <w:jc w:val="both"/>
              <w:rPr>
                <w:rFonts w:ascii="Arial" w:hAnsi="Arial" w:cs="Arial"/>
                <w:sz w:val="16"/>
              </w:rPr>
            </w:pPr>
            <w:r w:rsidRPr="00B66EBC">
              <w:rPr>
                <w:rFonts w:ascii="Arial" w:hAnsi="Arial" w:cs="Arial"/>
                <w:sz w:val="16"/>
              </w:rPr>
              <w:t xml:space="preserve">2- recrutement sur concours pour les 6 semestres du cycle ingénieur pour les élèves issus de Classes Préparatoires aux Grandes Ecoles (CPGE) ou ayant validé 4 semestres au minimum d'une licence scientifique, ou titulaires d'un Diplôme Universitaire de Technologie (DUT) ou d’un Brevet de Technicien Supérieur (BTS) ; </w:t>
            </w:r>
            <w:proofErr w:type="spellStart"/>
            <w:r w:rsidRPr="00B66EBC">
              <w:rPr>
                <w:rFonts w:ascii="Arial" w:hAnsi="Arial" w:cs="Arial"/>
                <w:sz w:val="16"/>
              </w:rPr>
              <w:t>cf</w:t>
            </w:r>
            <w:proofErr w:type="spellEnd"/>
            <w:r w:rsidRPr="00B66EBC">
              <w:rPr>
                <w:rFonts w:ascii="Arial" w:hAnsi="Arial" w:cs="Arial"/>
                <w:sz w:val="16"/>
              </w:rPr>
              <w:t xml:space="preserve"> §8.</w:t>
            </w:r>
          </w:p>
          <w:p w14:paraId="43861050" w14:textId="3F23B6AB" w:rsidR="00095F68" w:rsidRPr="00B66EBC" w:rsidRDefault="00095F68" w:rsidP="006C7E69">
            <w:pPr>
              <w:pStyle w:val="NormalWeb"/>
              <w:spacing w:after="0"/>
              <w:jc w:val="both"/>
              <w:rPr>
                <w:rFonts w:ascii="Arial" w:hAnsi="Arial" w:cs="Arial"/>
                <w:sz w:val="16"/>
              </w:rPr>
            </w:pPr>
            <w:r w:rsidRPr="00B66EBC">
              <w:rPr>
                <w:rFonts w:ascii="Arial" w:hAnsi="Arial" w:cs="Arial"/>
                <w:sz w:val="16"/>
              </w:rPr>
              <w:t>3</w:t>
            </w:r>
            <w:r w:rsidR="004967EB" w:rsidRPr="004967EB">
              <w:rPr>
                <w:rFonts w:ascii="Arial" w:hAnsi="Arial" w:cs="Arial"/>
                <w:sz w:val="16"/>
              </w:rPr>
              <w:t>- recrutement sur dossier, lettre de motivation et entretien pour les 3 années du cycle ingénieur pour les étudiants sous statut d’apprenti ayant signé un contrat d’apprentissage</w:t>
            </w:r>
            <w:r w:rsidR="004967EB" w:rsidRPr="004967EB" w:rsidDel="004967EB">
              <w:rPr>
                <w:rFonts w:ascii="Arial" w:hAnsi="Arial" w:cs="Arial"/>
                <w:sz w:val="16"/>
              </w:rPr>
              <w:t xml:space="preserve"> </w:t>
            </w:r>
          </w:p>
          <w:p w14:paraId="29F9B94B" w14:textId="77777777" w:rsidR="00095F68" w:rsidRDefault="00095F68" w:rsidP="006C7E69">
            <w:pPr>
              <w:pStyle w:val="NormalWeb"/>
              <w:spacing w:after="0"/>
              <w:jc w:val="both"/>
              <w:rPr>
                <w:rFonts w:ascii="Arial" w:hAnsi="Arial" w:cs="Arial"/>
                <w:sz w:val="16"/>
              </w:rPr>
            </w:pPr>
            <w:r w:rsidRPr="00B66EBC">
              <w:rPr>
                <w:rFonts w:ascii="Arial" w:hAnsi="Arial" w:cs="Arial"/>
                <w:sz w:val="16"/>
              </w:rPr>
              <w:t>4- Polytech Orléans est habilitée à délivrer le diplôme d'ingénieur pour l'ensemble de ses filières par la voie de la formation continue.</w:t>
            </w:r>
          </w:p>
          <w:p w14:paraId="092C99A5" w14:textId="77777777" w:rsidR="00A0389D" w:rsidRPr="00B66EBC" w:rsidRDefault="00A0389D" w:rsidP="004967EB">
            <w:pPr>
              <w:pStyle w:val="NormalWeb"/>
              <w:spacing w:after="0"/>
              <w:jc w:val="both"/>
              <w:rPr>
                <w:rFonts w:ascii="Arial" w:hAnsi="Arial" w:cs="Arial"/>
                <w:sz w:val="16"/>
              </w:rPr>
            </w:pPr>
          </w:p>
        </w:tc>
      </w:tr>
    </w:tbl>
    <w:p w14:paraId="4BC5EC99" w14:textId="77777777" w:rsidR="00095F68" w:rsidRPr="00B66EBC" w:rsidRDefault="00095F68" w:rsidP="00095F68">
      <w:pPr>
        <w:pStyle w:val="Titre1"/>
        <w:rPr>
          <w:sz w:val="20"/>
          <w:szCs w:val="20"/>
          <w:lang w:val="fr-BE"/>
        </w:rPr>
      </w:pPr>
      <w:r w:rsidRPr="00B66EBC">
        <w:rPr>
          <w:sz w:val="20"/>
          <w:szCs w:val="20"/>
          <w:lang w:val="fr-BE"/>
        </w:rPr>
        <w:t xml:space="preserve">4 </w:t>
      </w:r>
      <w:r w:rsidRPr="00B66EBC">
        <w:rPr>
          <w:sz w:val="20"/>
          <w:szCs w:val="20"/>
          <w:lang w:val="fr-BE"/>
        </w:rPr>
        <w:tab/>
        <w:t>Informations sur le contenu et les résultats obtenus</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71"/>
      </w:tblGrid>
      <w:tr w:rsidR="00095F68" w:rsidRPr="00B66EBC" w14:paraId="09754079" w14:textId="77777777" w:rsidTr="006C7E69">
        <w:tc>
          <w:tcPr>
            <w:tcW w:w="2835" w:type="dxa"/>
          </w:tcPr>
          <w:p w14:paraId="0312823A" w14:textId="77777777" w:rsidR="00095F68" w:rsidRPr="00B66EBC" w:rsidRDefault="00095F68" w:rsidP="006C7E69">
            <w:pPr>
              <w:pStyle w:val="Titre2"/>
              <w:snapToGrid w:val="0"/>
            </w:pPr>
            <w:r w:rsidRPr="00B66EBC">
              <w:t>4.1</w:t>
            </w:r>
            <w:r w:rsidRPr="00B66EBC">
              <w:tab/>
              <w:t>Organisation des études :</w:t>
            </w:r>
          </w:p>
        </w:tc>
        <w:tc>
          <w:tcPr>
            <w:tcW w:w="7371" w:type="dxa"/>
          </w:tcPr>
          <w:p w14:paraId="48C744D7" w14:textId="77777777" w:rsidR="00A0389D" w:rsidRPr="004967EB" w:rsidRDefault="00A0389D" w:rsidP="00A0389D">
            <w:pPr>
              <w:pStyle w:val="NormalWeb"/>
              <w:spacing w:after="0"/>
              <w:jc w:val="both"/>
              <w:rPr>
                <w:rFonts w:ascii="Arial" w:hAnsi="Arial" w:cs="Arial"/>
                <w:sz w:val="16"/>
              </w:rPr>
            </w:pPr>
            <w:r w:rsidRPr="004967EB">
              <w:rPr>
                <w:rFonts w:ascii="Arial" w:hAnsi="Arial" w:cs="Arial"/>
                <w:sz w:val="16"/>
              </w:rPr>
              <w:t>Pour les élèves sous statut d’apprentis : alternance Ecole/Entreprise.</w:t>
            </w:r>
          </w:p>
          <w:p w14:paraId="1FA8C81F" w14:textId="77777777" w:rsidR="00A0389D" w:rsidRPr="004967EB" w:rsidRDefault="00A0389D" w:rsidP="00A0389D">
            <w:pPr>
              <w:pStyle w:val="NormalWeb"/>
              <w:spacing w:after="0"/>
              <w:jc w:val="both"/>
              <w:rPr>
                <w:rFonts w:ascii="Arial" w:hAnsi="Arial" w:cs="Arial"/>
                <w:sz w:val="16"/>
              </w:rPr>
            </w:pPr>
            <w:r w:rsidRPr="004967EB">
              <w:rPr>
                <w:rFonts w:ascii="Arial" w:hAnsi="Arial" w:cs="Arial"/>
                <w:sz w:val="16"/>
              </w:rPr>
              <w:t>1800 heures de formation académique et ~70 semaines de formation en entreprise.</w:t>
            </w:r>
          </w:p>
          <w:p w14:paraId="291202D6" w14:textId="77777777" w:rsidR="00A0389D" w:rsidRPr="004967EB" w:rsidRDefault="00A0389D" w:rsidP="00A0389D">
            <w:pPr>
              <w:pStyle w:val="NormalWeb"/>
              <w:spacing w:after="0"/>
              <w:jc w:val="both"/>
              <w:rPr>
                <w:rFonts w:ascii="Arial" w:hAnsi="Arial" w:cs="Arial"/>
                <w:sz w:val="16"/>
              </w:rPr>
            </w:pPr>
            <w:r w:rsidRPr="004967EB">
              <w:rPr>
                <w:rFonts w:ascii="Arial" w:hAnsi="Arial" w:cs="Arial"/>
                <w:sz w:val="16"/>
              </w:rPr>
              <w:t xml:space="preserve">Les semaines académiques sont constituées en moyenne d’une trentaine d’heures d’enseignements auxquelles se rajoutent les heures de travail personnel ou en groupe, de recherche de documentation, </w:t>
            </w:r>
            <w:r w:rsidRPr="004967EB">
              <w:rPr>
                <w:rFonts w:ascii="Arial" w:hAnsi="Arial" w:cs="Arial"/>
                <w:sz w:val="16"/>
              </w:rPr>
              <w:lastRenderedPageBreak/>
              <w:t>de projet. Les séquences en entreprise sont constituées de semaines de travail à temps plein respectant les conditions de travail spécifiques à l’entreprise d’accueil.</w:t>
            </w:r>
          </w:p>
          <w:p w14:paraId="2F91DA6C" w14:textId="6B99A243" w:rsidR="00EE4DD6" w:rsidRPr="00B66EBC" w:rsidRDefault="00EE4DD6" w:rsidP="000D0F01">
            <w:pPr>
              <w:pStyle w:val="NormalWeb"/>
              <w:spacing w:after="0"/>
              <w:jc w:val="both"/>
              <w:rPr>
                <w:rFonts w:ascii="Arial" w:hAnsi="Arial" w:cs="Arial"/>
                <w:sz w:val="16"/>
              </w:rPr>
            </w:pPr>
          </w:p>
        </w:tc>
      </w:tr>
      <w:tr w:rsidR="00095F68" w:rsidRPr="00B66EBC" w14:paraId="57B8112B" w14:textId="77777777" w:rsidTr="006C7E69">
        <w:tc>
          <w:tcPr>
            <w:tcW w:w="2835" w:type="dxa"/>
          </w:tcPr>
          <w:p w14:paraId="72371043" w14:textId="77777777" w:rsidR="00095F68" w:rsidRPr="00B66EBC" w:rsidRDefault="00095F68" w:rsidP="006C7E69">
            <w:pPr>
              <w:pStyle w:val="Titre2"/>
              <w:snapToGrid w:val="0"/>
            </w:pPr>
            <w:r w:rsidRPr="00B66EBC">
              <w:lastRenderedPageBreak/>
              <w:t>4.2</w:t>
            </w:r>
            <w:r w:rsidRPr="00B66EBC">
              <w:tab/>
              <w:t xml:space="preserve">Exigences du programme : </w:t>
            </w:r>
          </w:p>
        </w:tc>
        <w:tc>
          <w:tcPr>
            <w:tcW w:w="7371" w:type="dxa"/>
          </w:tcPr>
          <w:p w14:paraId="4577BDEB" w14:textId="77777777" w:rsidR="000D0F01" w:rsidRPr="000D0F01" w:rsidRDefault="000D0F01">
            <w:pPr>
              <w:rPr>
                <w:sz w:val="6"/>
              </w:rPr>
            </w:pPr>
          </w:p>
          <w:tbl>
            <w:tblPr>
              <w:tblW w:w="7306" w:type="dxa"/>
              <w:tblInd w:w="70" w:type="dxa"/>
              <w:tblLayout w:type="fixed"/>
              <w:tblCellMar>
                <w:left w:w="70" w:type="dxa"/>
                <w:right w:w="70" w:type="dxa"/>
              </w:tblCellMar>
              <w:tblLook w:val="0000" w:firstRow="0" w:lastRow="0" w:firstColumn="0" w:lastColumn="0" w:noHBand="0" w:noVBand="0"/>
            </w:tblPr>
            <w:tblGrid>
              <w:gridCol w:w="7306"/>
            </w:tblGrid>
            <w:tr w:rsidR="0009448D" w:rsidRPr="00B66EBC" w14:paraId="43BE6270" w14:textId="77777777" w:rsidTr="003E27E5">
              <w:tc>
                <w:tcPr>
                  <w:tcW w:w="7306" w:type="dxa"/>
                </w:tcPr>
                <w:p w14:paraId="1DBDC9A6"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1. </w:t>
                  </w:r>
                  <w:r w:rsidRPr="000D0F01">
                    <w:rPr>
                      <w:rFonts w:ascii="Arial" w:hAnsi="Arial" w:cs="Arial"/>
                      <w:b/>
                      <w:sz w:val="16"/>
                      <w:szCs w:val="16"/>
                    </w:rPr>
                    <w:t>Connaissance et compréhension d’un champ de sciences fondamentales</w:t>
                  </w:r>
                  <w:r w:rsidRPr="000D0F01">
                    <w:rPr>
                      <w:rFonts w:ascii="Arial" w:hAnsi="Arial" w:cs="Arial"/>
                      <w:sz w:val="16"/>
                      <w:szCs w:val="16"/>
                    </w:rPr>
                    <w:t xml:space="preserve"> utiles à la description et à la modélisation de systèmes physiques. Capacité d’analyse et de synthèse qui leur est associée.</w:t>
                  </w:r>
                </w:p>
                <w:p w14:paraId="14EDA0A7"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2. </w:t>
                  </w:r>
                  <w:r w:rsidRPr="000D0F01">
                    <w:rPr>
                      <w:rFonts w:ascii="Arial" w:hAnsi="Arial" w:cs="Arial"/>
                      <w:b/>
                      <w:sz w:val="16"/>
                      <w:szCs w:val="16"/>
                    </w:rPr>
                    <w:t>Aptitude à mobiliser les connaissances scientifique et technique</w:t>
                  </w:r>
                  <w:r w:rsidRPr="000D0F01">
                    <w:rPr>
                      <w:rFonts w:ascii="Arial" w:hAnsi="Arial" w:cs="Arial"/>
                      <w:sz w:val="16"/>
                      <w:szCs w:val="16"/>
                    </w:rPr>
                    <w:t xml:space="preserve"> liées aux domaines de la production en vue de décrire, modéliser, concevoir ou faire évoluer les outils de production.</w:t>
                  </w:r>
                </w:p>
                <w:p w14:paraId="7B38D4BF"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3. </w:t>
                  </w:r>
                  <w:r w:rsidRPr="000D0F01">
                    <w:rPr>
                      <w:rFonts w:ascii="Arial" w:hAnsi="Arial" w:cs="Arial"/>
                      <w:b/>
                      <w:sz w:val="16"/>
                      <w:szCs w:val="16"/>
                    </w:rPr>
                    <w:t>Maîtrise des méthodes et des outils de l’ingénieur</w:t>
                  </w:r>
                  <w:r w:rsidRPr="000D0F01">
                    <w:rPr>
                      <w:rFonts w:ascii="Arial" w:hAnsi="Arial" w:cs="Arial"/>
                      <w:sz w:val="16"/>
                      <w:szCs w:val="16"/>
                    </w:rPr>
                    <w:t xml:space="preserve"> dans le but d’identifier et résoudre des problèmes même non familiers.</w:t>
                  </w:r>
                </w:p>
                <w:p w14:paraId="4E46986D"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4. </w:t>
                  </w:r>
                  <w:r w:rsidRPr="000D0F01">
                    <w:rPr>
                      <w:rFonts w:ascii="Arial" w:hAnsi="Arial" w:cs="Arial"/>
                      <w:b/>
                      <w:sz w:val="16"/>
                      <w:szCs w:val="16"/>
                    </w:rPr>
                    <w:t>Capacité à s’intégrer dans une organisation, à l’animer et à la faire évoluer</w:t>
                  </w:r>
                  <w:r w:rsidRPr="000D0F01">
                    <w:rPr>
                      <w:rFonts w:ascii="Arial" w:hAnsi="Arial" w:cs="Arial"/>
                      <w:sz w:val="16"/>
                      <w:szCs w:val="16"/>
                    </w:rPr>
                    <w:t xml:space="preserve"> : esprit d’équipe, leadership, communication.</w:t>
                  </w:r>
                </w:p>
                <w:p w14:paraId="05525CF3"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5. </w:t>
                  </w:r>
                  <w:r w:rsidRPr="000D0F01">
                    <w:rPr>
                      <w:rFonts w:ascii="Arial" w:hAnsi="Arial" w:cs="Arial"/>
                      <w:b/>
                      <w:sz w:val="16"/>
                      <w:szCs w:val="16"/>
                    </w:rPr>
                    <w:t>Aptitude à prendre en compte des enjeux professionnels</w:t>
                  </w:r>
                  <w:r w:rsidRPr="000D0F01">
                    <w:rPr>
                      <w:rFonts w:ascii="Arial" w:hAnsi="Arial" w:cs="Arial"/>
                      <w:sz w:val="16"/>
                      <w:szCs w:val="16"/>
                    </w:rPr>
                    <w:t xml:space="preserve"> : approche économique, besoin, marché, étude de marché, faisabilité, productivité et compétitivité économique, stratégie et performance.</w:t>
                  </w:r>
                </w:p>
                <w:p w14:paraId="43C49777"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6. </w:t>
                  </w:r>
                  <w:r w:rsidRPr="000D0F01">
                    <w:rPr>
                      <w:rFonts w:ascii="Arial" w:hAnsi="Arial" w:cs="Arial"/>
                      <w:b/>
                      <w:sz w:val="16"/>
                      <w:szCs w:val="16"/>
                    </w:rPr>
                    <w:t>Aptitude à travailler en contexte international</w:t>
                  </w:r>
                  <w:r w:rsidRPr="000D0F01">
                    <w:rPr>
                      <w:rFonts w:ascii="Arial" w:hAnsi="Arial" w:cs="Arial"/>
                      <w:sz w:val="16"/>
                      <w:szCs w:val="16"/>
                    </w:rPr>
                    <w:t xml:space="preserve"> : maîtrise d’une langue étrangère, économie internationale.</w:t>
                  </w:r>
                </w:p>
                <w:p w14:paraId="67F38B1E" w14:textId="4BF6B694"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7. </w:t>
                  </w:r>
                  <w:r w:rsidRPr="000D0F01">
                    <w:rPr>
                      <w:rFonts w:ascii="Arial" w:hAnsi="Arial" w:cs="Arial"/>
                      <w:b/>
                      <w:sz w:val="16"/>
                      <w:szCs w:val="16"/>
                    </w:rPr>
                    <w:t>Sensibilisation aux valeurs sociétales</w:t>
                  </w:r>
                  <w:r w:rsidR="004A5176">
                    <w:rPr>
                      <w:rFonts w:ascii="Arial" w:hAnsi="Arial" w:cs="Arial"/>
                      <w:b/>
                      <w:sz w:val="16"/>
                      <w:szCs w:val="16"/>
                    </w:rPr>
                    <w:t> </w:t>
                  </w:r>
                  <w:r w:rsidR="004A5176" w:rsidRPr="003F0A20">
                    <w:rPr>
                      <w:rFonts w:ascii="Arial" w:hAnsi="Arial" w:cs="Arial"/>
                      <w:bCs/>
                      <w:sz w:val="16"/>
                      <w:szCs w:val="16"/>
                    </w:rPr>
                    <w:t>:</w:t>
                  </w:r>
                  <w:r w:rsidRPr="000D0F01">
                    <w:rPr>
                      <w:rFonts w:ascii="Arial" w:hAnsi="Arial" w:cs="Arial"/>
                      <w:sz w:val="16"/>
                      <w:szCs w:val="16"/>
                    </w:rPr>
                    <w:t xml:space="preserve"> </w:t>
                  </w:r>
                  <w:r w:rsidR="004A5176" w:rsidRPr="004967EB">
                    <w:rPr>
                      <w:rFonts w:ascii="Arial" w:hAnsi="Arial" w:cs="Arial"/>
                      <w:sz w:val="16"/>
                      <w:szCs w:val="16"/>
                    </w:rPr>
                    <w:t>a</w:t>
                  </w:r>
                  <w:r w:rsidRPr="000D0F01">
                    <w:rPr>
                      <w:rFonts w:ascii="Arial" w:hAnsi="Arial" w:cs="Arial"/>
                      <w:sz w:val="16"/>
                      <w:szCs w:val="16"/>
                    </w:rPr>
                    <w:t>ptitude à mettre en œuvre les principes du développement durable : approche environnementale, économique et sociale.</w:t>
                  </w:r>
                </w:p>
                <w:p w14:paraId="052CE467"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8. </w:t>
                  </w:r>
                  <w:r w:rsidRPr="000D0F01">
                    <w:rPr>
                      <w:rFonts w:ascii="Arial" w:hAnsi="Arial" w:cs="Arial"/>
                      <w:b/>
                      <w:sz w:val="16"/>
                      <w:szCs w:val="16"/>
                    </w:rPr>
                    <w:t>Capacité à innover et à entreprendre des recherches</w:t>
                  </w:r>
                  <w:r w:rsidRPr="000D0F01">
                    <w:rPr>
                      <w:rFonts w:ascii="Arial" w:hAnsi="Arial" w:cs="Arial"/>
                      <w:sz w:val="16"/>
                      <w:szCs w:val="16"/>
                    </w:rPr>
                    <w:t xml:space="preserve"> : management de l’innovation, entreprenariat, propriété industrielle.</w:t>
                  </w:r>
                </w:p>
                <w:p w14:paraId="2643097A"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9. </w:t>
                  </w:r>
                  <w:r w:rsidRPr="000D0F01">
                    <w:rPr>
                      <w:rFonts w:ascii="Arial" w:hAnsi="Arial" w:cs="Arial"/>
                      <w:b/>
                      <w:sz w:val="16"/>
                      <w:szCs w:val="16"/>
                    </w:rPr>
                    <w:t>Capacité à opérer ses choix professionnels</w:t>
                  </w:r>
                  <w:r w:rsidRPr="000D0F01">
                    <w:rPr>
                      <w:rFonts w:ascii="Arial" w:hAnsi="Arial" w:cs="Arial"/>
                      <w:sz w:val="16"/>
                      <w:szCs w:val="16"/>
                    </w:rPr>
                    <w:t xml:space="preserve"> : objectifs et projets professionnels, démarche de candidature, adaptation au changement.</w:t>
                  </w:r>
                </w:p>
                <w:p w14:paraId="74CF60CA"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10. </w:t>
                  </w:r>
                  <w:r w:rsidRPr="000D0F01">
                    <w:rPr>
                      <w:rFonts w:ascii="Arial" w:hAnsi="Arial" w:cs="Arial"/>
                      <w:b/>
                      <w:sz w:val="16"/>
                      <w:szCs w:val="16"/>
                    </w:rPr>
                    <w:t>Gérer un projet industriel</w:t>
                  </w:r>
                  <w:r w:rsidRPr="000D0F01">
                    <w:rPr>
                      <w:rFonts w:ascii="Arial" w:hAnsi="Arial" w:cs="Arial"/>
                      <w:sz w:val="16"/>
                      <w:szCs w:val="16"/>
                    </w:rPr>
                    <w:t>.</w:t>
                  </w:r>
                </w:p>
                <w:p w14:paraId="52C10C8F"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11. </w:t>
                  </w:r>
                  <w:r w:rsidRPr="000D0F01">
                    <w:rPr>
                      <w:rFonts w:ascii="Arial" w:hAnsi="Arial" w:cs="Arial"/>
                      <w:b/>
                      <w:sz w:val="16"/>
                      <w:szCs w:val="16"/>
                    </w:rPr>
                    <w:t>Capacité à manager et optimiser la production (process, équipes, processus)</w:t>
                  </w:r>
                  <w:r w:rsidRPr="000D0F01">
                    <w:rPr>
                      <w:rFonts w:ascii="Arial" w:hAnsi="Arial" w:cs="Arial"/>
                      <w:sz w:val="16"/>
                      <w:szCs w:val="16"/>
                    </w:rPr>
                    <w:t xml:space="preserve"> : planifier, organiser la production journalière, optimiser la gestion et l’organisation des flux, la maintenance, maintenir et développer les systèmes d’informations,</w:t>
                  </w:r>
                  <w:r>
                    <w:rPr>
                      <w:rFonts w:ascii="Arial" w:hAnsi="Arial" w:cs="Arial"/>
                      <w:sz w:val="16"/>
                      <w:szCs w:val="16"/>
                    </w:rPr>
                    <w:t xml:space="preserve"> </w:t>
                  </w:r>
                  <w:r w:rsidRPr="000D0F01">
                    <w:rPr>
                      <w:rFonts w:ascii="Arial" w:hAnsi="Arial" w:cs="Arial"/>
                      <w:sz w:val="16"/>
                      <w:szCs w:val="16"/>
                    </w:rPr>
                    <w:t>…</w:t>
                  </w:r>
                </w:p>
                <w:p w14:paraId="530BA86F" w14:textId="77777777" w:rsidR="000D0F01" w:rsidRPr="000D0F01" w:rsidRDefault="000D0F01" w:rsidP="00664AF6">
                  <w:pPr>
                    <w:ind w:right="136"/>
                    <w:jc w:val="both"/>
                    <w:rPr>
                      <w:rFonts w:ascii="Arial" w:hAnsi="Arial" w:cs="Arial"/>
                      <w:sz w:val="16"/>
                      <w:szCs w:val="16"/>
                    </w:rPr>
                  </w:pPr>
                  <w:r w:rsidRPr="000D0F01">
                    <w:rPr>
                      <w:rFonts w:ascii="Arial" w:hAnsi="Arial" w:cs="Arial"/>
                      <w:sz w:val="16"/>
                      <w:szCs w:val="16"/>
                    </w:rPr>
                    <w:t xml:space="preserve">12. </w:t>
                  </w:r>
                  <w:r w:rsidRPr="000D0F01">
                    <w:rPr>
                      <w:rFonts w:ascii="Arial" w:hAnsi="Arial" w:cs="Arial"/>
                      <w:b/>
                      <w:sz w:val="16"/>
                      <w:szCs w:val="16"/>
                    </w:rPr>
                    <w:t>Capacité à mettre en œuvre et à gérer les aspects qualité, environnement, ergonomie, hygiène et sécurité</w:t>
                  </w:r>
                  <w:r w:rsidRPr="000D0F01">
                    <w:rPr>
                      <w:rFonts w:ascii="Arial" w:hAnsi="Arial" w:cs="Arial"/>
                      <w:sz w:val="16"/>
                      <w:szCs w:val="16"/>
                    </w:rPr>
                    <w:t xml:space="preserve"> : produire dans le respect des normes et contraintes pharmaceutiques, cosmétiques et agroalimentaires (en lien avec l’onglet management)</w:t>
                  </w:r>
                </w:p>
                <w:p w14:paraId="0149860A" w14:textId="77777777" w:rsidR="0009448D" w:rsidRPr="002C53AF" w:rsidRDefault="000D0F01" w:rsidP="00664AF6">
                  <w:pPr>
                    <w:ind w:right="136"/>
                    <w:jc w:val="both"/>
                    <w:rPr>
                      <w:rFonts w:ascii="Arial" w:hAnsi="Arial" w:cs="Arial"/>
                      <w:sz w:val="16"/>
                      <w:szCs w:val="16"/>
                    </w:rPr>
                  </w:pPr>
                  <w:r w:rsidRPr="000D0F01">
                    <w:rPr>
                      <w:rFonts w:ascii="Arial" w:hAnsi="Arial" w:cs="Arial"/>
                      <w:sz w:val="16"/>
                      <w:szCs w:val="16"/>
                    </w:rPr>
                    <w:t xml:space="preserve">13. </w:t>
                  </w:r>
                  <w:r w:rsidRPr="000D0F01">
                    <w:rPr>
                      <w:rFonts w:ascii="Arial" w:hAnsi="Arial" w:cs="Arial"/>
                      <w:b/>
                      <w:sz w:val="16"/>
                      <w:szCs w:val="16"/>
                    </w:rPr>
                    <w:t>Capacité à assurer la capitalisation des connaissances et du savoir-faire</w:t>
                  </w:r>
                  <w:r w:rsidRPr="000D0F01">
                    <w:rPr>
                      <w:rFonts w:ascii="Arial" w:hAnsi="Arial" w:cs="Arial"/>
                      <w:sz w:val="16"/>
                      <w:szCs w:val="16"/>
                    </w:rPr>
                    <w:t xml:space="preserve"> (</w:t>
                  </w:r>
                  <w:proofErr w:type="spellStart"/>
                  <w:r w:rsidRPr="000D0F01">
                    <w:rPr>
                      <w:rFonts w:ascii="Arial" w:hAnsi="Arial" w:cs="Arial"/>
                      <w:sz w:val="16"/>
                      <w:szCs w:val="16"/>
                    </w:rPr>
                    <w:t>Knowledge</w:t>
                  </w:r>
                  <w:proofErr w:type="spellEnd"/>
                  <w:r w:rsidRPr="000D0F01">
                    <w:rPr>
                      <w:rFonts w:ascii="Arial" w:hAnsi="Arial" w:cs="Arial"/>
                      <w:sz w:val="16"/>
                      <w:szCs w:val="16"/>
                    </w:rPr>
                    <w:t xml:space="preserve"> </w:t>
                  </w:r>
                  <w:r>
                    <w:rPr>
                      <w:rFonts w:ascii="Arial" w:hAnsi="Arial" w:cs="Arial"/>
                      <w:sz w:val="16"/>
                      <w:szCs w:val="16"/>
                    </w:rPr>
                    <w:t>m</w:t>
                  </w:r>
                  <w:r w:rsidRPr="000D0F01">
                    <w:rPr>
                      <w:rFonts w:ascii="Arial" w:hAnsi="Arial" w:cs="Arial"/>
                      <w:sz w:val="16"/>
                      <w:szCs w:val="16"/>
                    </w:rPr>
                    <w:t>anagement) de l’entreprise.</w:t>
                  </w:r>
                </w:p>
                <w:p w14:paraId="7CA7EDB1" w14:textId="77777777" w:rsidR="0009448D" w:rsidRPr="00B66EBC" w:rsidRDefault="0009448D" w:rsidP="0009448D">
                  <w:pPr>
                    <w:pStyle w:val="NormalWeb"/>
                    <w:spacing w:before="0" w:after="0"/>
                    <w:jc w:val="both"/>
                    <w:rPr>
                      <w:rFonts w:ascii="Arial" w:hAnsi="Arial" w:cs="Arial"/>
                      <w:sz w:val="16"/>
                    </w:rPr>
                  </w:pPr>
                </w:p>
                <w:p w14:paraId="4B92B55A" w14:textId="77777777" w:rsidR="00A0389D" w:rsidRDefault="00A0389D" w:rsidP="00A0389D">
                  <w:pPr>
                    <w:textAlignment w:val="baseline"/>
                    <w:rPr>
                      <w:rFonts w:ascii="Arial" w:hAnsi="Arial" w:cs="Arial"/>
                      <w:b/>
                      <w:bCs/>
                      <w:sz w:val="16"/>
                      <w:szCs w:val="16"/>
                    </w:rPr>
                  </w:pPr>
                  <w:r>
                    <w:rPr>
                      <w:rFonts w:ascii="Arial" w:hAnsi="Arial" w:cs="Arial"/>
                      <w:b/>
                      <w:bCs/>
                      <w:sz w:val="16"/>
                      <w:szCs w:val="16"/>
                    </w:rPr>
                    <w:t xml:space="preserve">Organisation des enseignements et leur évaluation </w:t>
                  </w:r>
                </w:p>
                <w:p w14:paraId="56440B65" w14:textId="77777777" w:rsidR="00A0389D" w:rsidRDefault="00A0389D" w:rsidP="00A0389D">
                  <w:pPr>
                    <w:textAlignment w:val="baseline"/>
                    <w:rPr>
                      <w:rFonts w:ascii="Arial" w:hAnsi="Arial" w:cs="Arial"/>
                      <w:sz w:val="16"/>
                      <w:szCs w:val="16"/>
                    </w:rPr>
                  </w:pPr>
                  <w:r>
                    <w:rPr>
                      <w:rFonts w:ascii="Arial" w:hAnsi="Arial" w:cs="Arial"/>
                      <w:i/>
                      <w:iCs/>
                      <w:sz w:val="16"/>
                      <w:szCs w:val="16"/>
                    </w:rPr>
                    <w:t>Description de la formation (3 années de cycle ingénieur)</w:t>
                  </w:r>
                </w:p>
                <w:p w14:paraId="0B760965" w14:textId="77777777" w:rsidR="00A0389D" w:rsidRDefault="00A0389D" w:rsidP="00A0389D">
                  <w:pPr>
                    <w:jc w:val="both"/>
                    <w:textAlignment w:val="baseline"/>
                    <w:rPr>
                      <w:rFonts w:ascii="Arial" w:hAnsi="Arial" w:cs="Arial"/>
                      <w:sz w:val="16"/>
                      <w:szCs w:val="16"/>
                    </w:rPr>
                  </w:pPr>
                  <w:r>
                    <w:rPr>
                      <w:rFonts w:ascii="Arial" w:hAnsi="Arial" w:cs="Arial"/>
                      <w:sz w:val="16"/>
                      <w:szCs w:val="16"/>
                    </w:rPr>
                    <w:t>Le cursus conduisant à ce diplôme d'ingénieur est organisé en 3 années (le recrutement en 1</w:t>
                  </w:r>
                  <w:r>
                    <w:rPr>
                      <w:rFonts w:ascii="Arial" w:hAnsi="Arial" w:cs="Arial"/>
                      <w:sz w:val="16"/>
                      <w:szCs w:val="16"/>
                      <w:vertAlign w:val="superscript"/>
                    </w:rPr>
                    <w:t>ère</w:t>
                  </w:r>
                  <w:r>
                    <w:rPr>
                      <w:rFonts w:ascii="Arial" w:hAnsi="Arial" w:cs="Arial"/>
                      <w:sz w:val="16"/>
                      <w:szCs w:val="16"/>
                    </w:rPr>
                    <w:t xml:space="preserve"> année est ouvert, sur dossier, aux titulaires d'un DUT ou BTS dans des disciplines scientifiques et techniques ou aux salariés justifiant de 3 années d'expérience professionnelle).</w:t>
                  </w:r>
                </w:p>
                <w:p w14:paraId="4A532A27" w14:textId="77777777" w:rsidR="00A0389D" w:rsidRDefault="00A0389D" w:rsidP="00A0389D">
                  <w:pPr>
                    <w:jc w:val="both"/>
                    <w:textAlignment w:val="baseline"/>
                    <w:rPr>
                      <w:rFonts w:ascii="Arial" w:hAnsi="Arial" w:cs="Arial"/>
                      <w:sz w:val="16"/>
                      <w:szCs w:val="16"/>
                    </w:rPr>
                  </w:pPr>
                  <w:r>
                    <w:rPr>
                      <w:rFonts w:ascii="Arial" w:hAnsi="Arial" w:cs="Arial"/>
                      <w:sz w:val="16"/>
                      <w:szCs w:val="16"/>
                    </w:rPr>
                    <w:t>Ce cycle ingénieur fonctionne selon le principe de l'alternance entre deux composantes pédagogiques : la formation académique et la formation en entreprise. Globalement, sur les 3 ans, la présence en entreprise est de l'ordre de 50 à 60 %. Les semaines sont de 35 heures.</w:t>
                  </w:r>
                </w:p>
                <w:p w14:paraId="7384F86D" w14:textId="77777777" w:rsidR="00A0389D" w:rsidRDefault="00A0389D" w:rsidP="00A0389D">
                  <w:pPr>
                    <w:pStyle w:val="NormalWeb"/>
                    <w:tabs>
                      <w:tab w:val="left" w:pos="1440"/>
                    </w:tabs>
                    <w:spacing w:before="0" w:after="0"/>
                    <w:jc w:val="both"/>
                    <w:rPr>
                      <w:rFonts w:ascii="Arial" w:hAnsi="Arial" w:cs="Arial"/>
                      <w:sz w:val="16"/>
                      <w:szCs w:val="16"/>
                    </w:rPr>
                  </w:pPr>
                  <w:r>
                    <w:rPr>
                      <w:rFonts w:ascii="Arial" w:hAnsi="Arial" w:cs="Arial"/>
                      <w:sz w:val="16"/>
                      <w:szCs w:val="16"/>
                    </w:rPr>
                    <w:t>Un tutorat académique et industriel fort, accompagne les apprenants pendant toute la durée de la formation. Cette relation forte ponctuée de contacts fréquents entre les deux tuteurs et l'apprenant se matérialise dans un livret de suivi à tenir à jour.</w:t>
                  </w:r>
                </w:p>
                <w:p w14:paraId="4F3B5AC5" w14:textId="77777777" w:rsidR="00A0389D" w:rsidRDefault="00A0389D" w:rsidP="00A0389D">
                  <w:pPr>
                    <w:pStyle w:val="NormalWeb"/>
                    <w:tabs>
                      <w:tab w:val="left" w:pos="1440"/>
                    </w:tabs>
                    <w:spacing w:before="0" w:after="0"/>
                    <w:jc w:val="both"/>
                    <w:rPr>
                      <w:rFonts w:ascii="Arial" w:hAnsi="Arial" w:cs="Arial"/>
                      <w:sz w:val="16"/>
                      <w:szCs w:val="16"/>
                    </w:rPr>
                  </w:pPr>
                </w:p>
                <w:p w14:paraId="33160412" w14:textId="77777777" w:rsidR="00A0389D" w:rsidRDefault="00A0389D" w:rsidP="00A0389D">
                  <w:pPr>
                    <w:jc w:val="both"/>
                    <w:textAlignment w:val="baseline"/>
                    <w:rPr>
                      <w:rFonts w:ascii="Arial" w:hAnsi="Arial" w:cs="Arial"/>
                      <w:b/>
                      <w:bCs/>
                      <w:sz w:val="16"/>
                      <w:szCs w:val="16"/>
                    </w:rPr>
                  </w:pPr>
                  <w:r>
                    <w:rPr>
                      <w:rFonts w:ascii="Arial" w:hAnsi="Arial" w:cs="Arial"/>
                      <w:b/>
                      <w:bCs/>
                      <w:sz w:val="16"/>
                      <w:szCs w:val="16"/>
                    </w:rPr>
                    <w:t>Unités d'enseignement et modalités d'évaluation des élèves</w:t>
                  </w:r>
                </w:p>
                <w:p w14:paraId="6EA6EB78" w14:textId="77777777" w:rsidR="00A0389D" w:rsidRDefault="00A0389D" w:rsidP="00A0389D">
                  <w:pPr>
                    <w:jc w:val="both"/>
                    <w:textAlignment w:val="baseline"/>
                    <w:rPr>
                      <w:rFonts w:ascii="Arial" w:hAnsi="Arial" w:cs="Arial"/>
                      <w:sz w:val="16"/>
                      <w:szCs w:val="16"/>
                    </w:rPr>
                  </w:pPr>
                  <w:r>
                    <w:rPr>
                      <w:rFonts w:ascii="Arial" w:hAnsi="Arial" w:cs="Arial"/>
                      <w:sz w:val="16"/>
                      <w:szCs w:val="16"/>
                    </w:rPr>
                    <w:t>Lors des périodes académiques, les semaines sont composées, en moyenne, de 28 à 30 heures de cours, les heures restantes (jusqu’à 35) étant dévolues à du travail personnel encadré ou non.</w:t>
                  </w:r>
                </w:p>
                <w:p w14:paraId="14A45EFF" w14:textId="77777777" w:rsidR="00A0389D" w:rsidRDefault="00A0389D" w:rsidP="00A0389D">
                  <w:pPr>
                    <w:jc w:val="both"/>
                    <w:textAlignment w:val="baseline"/>
                    <w:rPr>
                      <w:rFonts w:ascii="Arial" w:hAnsi="Arial" w:cs="Arial"/>
                      <w:sz w:val="16"/>
                      <w:szCs w:val="16"/>
                    </w:rPr>
                  </w:pPr>
                  <w:r>
                    <w:rPr>
                      <w:rFonts w:ascii="Arial" w:hAnsi="Arial" w:cs="Arial"/>
                      <w:sz w:val="16"/>
                      <w:szCs w:val="16"/>
                    </w:rPr>
                    <w:t>La part de langues, communication et SHES est au moins de 35% du total des modules.</w:t>
                  </w:r>
                </w:p>
                <w:p w14:paraId="00DD0E9E" w14:textId="77777777" w:rsidR="00A0389D" w:rsidRDefault="00A0389D" w:rsidP="00A0389D">
                  <w:pPr>
                    <w:jc w:val="both"/>
                    <w:textAlignment w:val="baseline"/>
                    <w:rPr>
                      <w:rFonts w:ascii="Arial" w:hAnsi="Arial" w:cs="Arial"/>
                      <w:sz w:val="16"/>
                      <w:szCs w:val="16"/>
                    </w:rPr>
                  </w:pPr>
                  <w:r>
                    <w:rPr>
                      <w:rFonts w:ascii="Arial" w:hAnsi="Arial" w:cs="Arial"/>
                      <w:sz w:val="16"/>
                      <w:szCs w:val="16"/>
                    </w:rPr>
                    <w:t>Les rythmes d’alternance sont croissants et correspondent à des projets de plus en plus conséquents avec prise de responsabilité croissante de la part de l’apprenant. En fin de cursus l’apprenant doit aboutir à une activité d’ingénieur de l’entreprise. Une soutenance finale avec un jury composé d’industriels et d’enseignants viendra attester de cette réalité.</w:t>
                  </w:r>
                </w:p>
                <w:p w14:paraId="3B867CCB" w14:textId="634574CD" w:rsidR="00A0389D" w:rsidRDefault="00A0389D" w:rsidP="00A0389D">
                  <w:pPr>
                    <w:pStyle w:val="Paragraphedeliste"/>
                    <w:numPr>
                      <w:ilvl w:val="0"/>
                      <w:numId w:val="6"/>
                    </w:numPr>
                    <w:jc w:val="both"/>
                    <w:textAlignment w:val="baseline"/>
                    <w:rPr>
                      <w:rFonts w:ascii="Arial" w:hAnsi="Arial" w:cs="Arial"/>
                      <w:sz w:val="16"/>
                      <w:szCs w:val="16"/>
                    </w:rPr>
                  </w:pPr>
                  <w:r>
                    <w:rPr>
                      <w:rFonts w:ascii="Arial" w:hAnsi="Arial" w:cs="Arial"/>
                      <w:i/>
                      <w:iCs/>
                      <w:sz w:val="16"/>
                      <w:szCs w:val="16"/>
                    </w:rPr>
                    <w:t>1ère année :</w:t>
                  </w:r>
                  <w:r>
                    <w:rPr>
                      <w:rFonts w:ascii="Arial" w:hAnsi="Arial" w:cs="Arial"/>
                      <w:sz w:val="16"/>
                      <w:szCs w:val="16"/>
                    </w:rPr>
                    <w:t xml:space="preserve"> alternance courte </w:t>
                  </w:r>
                  <w:r w:rsidR="00B638D2">
                    <w:rPr>
                      <w:rFonts w:ascii="Arial" w:hAnsi="Arial" w:cs="Arial"/>
                      <w:sz w:val="16"/>
                      <w:szCs w:val="16"/>
                    </w:rPr>
                    <w:t xml:space="preserve">de </w:t>
                  </w:r>
                  <w:r>
                    <w:rPr>
                      <w:rFonts w:ascii="Arial" w:hAnsi="Arial" w:cs="Arial"/>
                      <w:sz w:val="16"/>
                      <w:szCs w:val="16"/>
                    </w:rPr>
                    <w:t>2-3 semaine jusque début juillet.</w:t>
                  </w:r>
                </w:p>
                <w:p w14:paraId="316E56D5" w14:textId="5764C692" w:rsidR="00A0389D" w:rsidRPr="003F0A20" w:rsidRDefault="00A0389D" w:rsidP="00A0389D">
                  <w:pPr>
                    <w:pStyle w:val="Paragraphedeliste"/>
                    <w:numPr>
                      <w:ilvl w:val="0"/>
                      <w:numId w:val="6"/>
                    </w:numPr>
                    <w:jc w:val="both"/>
                    <w:textAlignment w:val="baseline"/>
                    <w:rPr>
                      <w:rFonts w:ascii="Arial" w:hAnsi="Arial" w:cs="Arial"/>
                      <w:sz w:val="16"/>
                      <w:szCs w:val="16"/>
                    </w:rPr>
                  </w:pPr>
                  <w:r>
                    <w:rPr>
                      <w:rFonts w:ascii="Arial" w:hAnsi="Arial" w:cs="Arial"/>
                      <w:i/>
                      <w:iCs/>
                      <w:sz w:val="16"/>
                      <w:szCs w:val="16"/>
                    </w:rPr>
                    <w:t>2ème année :</w:t>
                  </w:r>
                  <w:r>
                    <w:rPr>
                      <w:rFonts w:ascii="Arial" w:hAnsi="Arial" w:cs="Arial"/>
                      <w:sz w:val="16"/>
                      <w:szCs w:val="16"/>
                    </w:rPr>
                    <w:t xml:space="preserve"> alternance courte </w:t>
                  </w:r>
                  <w:r w:rsidR="00B638D2">
                    <w:rPr>
                      <w:rFonts w:ascii="Arial" w:hAnsi="Arial" w:cs="Arial"/>
                      <w:sz w:val="16"/>
                      <w:szCs w:val="16"/>
                    </w:rPr>
                    <w:t xml:space="preserve">de </w:t>
                  </w:r>
                  <w:r>
                    <w:rPr>
                      <w:rFonts w:ascii="Arial" w:hAnsi="Arial" w:cs="Arial"/>
                      <w:sz w:val="16"/>
                      <w:szCs w:val="16"/>
                    </w:rPr>
                    <w:t>2-3 semaine/semaine jusque début mai, puis longue période en entreprise.</w:t>
                  </w:r>
                </w:p>
                <w:p w14:paraId="7105FB93" w14:textId="5123DDB8" w:rsidR="00A0389D" w:rsidRDefault="00A0389D" w:rsidP="00A0389D">
                  <w:pPr>
                    <w:pStyle w:val="Paragraphedeliste"/>
                    <w:numPr>
                      <w:ilvl w:val="0"/>
                      <w:numId w:val="6"/>
                    </w:numPr>
                    <w:jc w:val="both"/>
                    <w:textAlignment w:val="baseline"/>
                    <w:rPr>
                      <w:rFonts w:ascii="Arial" w:hAnsi="Arial" w:cs="Arial"/>
                      <w:sz w:val="16"/>
                      <w:szCs w:val="16"/>
                    </w:rPr>
                  </w:pPr>
                  <w:r>
                    <w:rPr>
                      <w:rFonts w:ascii="Arial" w:hAnsi="Arial" w:cs="Arial"/>
                      <w:i/>
                      <w:iCs/>
                      <w:sz w:val="16"/>
                      <w:szCs w:val="16"/>
                    </w:rPr>
                    <w:t xml:space="preserve">3ème année : </w:t>
                  </w:r>
                  <w:r>
                    <w:rPr>
                      <w:rFonts w:ascii="Arial" w:hAnsi="Arial" w:cs="Arial"/>
                      <w:sz w:val="16"/>
                      <w:szCs w:val="16"/>
                    </w:rPr>
                    <w:t xml:space="preserve">alternance courte </w:t>
                  </w:r>
                  <w:r w:rsidR="00B638D2">
                    <w:rPr>
                      <w:rFonts w:ascii="Arial" w:hAnsi="Arial" w:cs="Arial"/>
                      <w:sz w:val="16"/>
                      <w:szCs w:val="16"/>
                    </w:rPr>
                    <w:t xml:space="preserve">de </w:t>
                  </w:r>
                  <w:r>
                    <w:rPr>
                      <w:rFonts w:ascii="Arial" w:hAnsi="Arial" w:cs="Arial"/>
                      <w:sz w:val="16"/>
                      <w:szCs w:val="16"/>
                    </w:rPr>
                    <w:t xml:space="preserve">2-3 semaine/semaine jusque </w:t>
                  </w:r>
                  <w:r w:rsidR="00B638D2">
                    <w:rPr>
                      <w:rFonts w:ascii="Arial" w:hAnsi="Arial" w:cs="Arial"/>
                      <w:sz w:val="16"/>
                      <w:szCs w:val="16"/>
                    </w:rPr>
                    <w:t>fin février</w:t>
                  </w:r>
                  <w:r>
                    <w:rPr>
                      <w:rFonts w:ascii="Arial" w:hAnsi="Arial" w:cs="Arial"/>
                      <w:sz w:val="16"/>
                      <w:szCs w:val="16"/>
                    </w:rPr>
                    <w:t xml:space="preserve">, puis </w:t>
                  </w:r>
                  <w:r w:rsidR="00B638D2">
                    <w:rPr>
                      <w:rFonts w:ascii="Arial" w:hAnsi="Arial" w:cs="Arial"/>
                      <w:sz w:val="16"/>
                      <w:szCs w:val="16"/>
                    </w:rPr>
                    <w:t>alternance longue</w:t>
                  </w:r>
                  <w:r>
                    <w:rPr>
                      <w:rFonts w:ascii="Arial" w:hAnsi="Arial" w:cs="Arial"/>
                      <w:sz w:val="16"/>
                      <w:szCs w:val="16"/>
                    </w:rPr>
                    <w:t>.</w:t>
                  </w:r>
                </w:p>
                <w:p w14:paraId="0D911A36" w14:textId="77777777" w:rsidR="00A0389D" w:rsidRDefault="00A0389D" w:rsidP="00A0389D">
                  <w:pPr>
                    <w:jc w:val="both"/>
                    <w:textAlignment w:val="baseline"/>
                    <w:rPr>
                      <w:rFonts w:ascii="Arial" w:hAnsi="Arial" w:cs="Arial"/>
                      <w:sz w:val="16"/>
                      <w:szCs w:val="16"/>
                    </w:rPr>
                  </w:pPr>
                  <w:r>
                    <w:rPr>
                      <w:rFonts w:ascii="Arial" w:hAnsi="Arial" w:cs="Arial"/>
                      <w:sz w:val="16"/>
                      <w:szCs w:val="16"/>
                    </w:rPr>
                    <w:t>Le tutorat académique est assuré par des enseignants intervenants dans la formation. 2 visites par an au minimum sont effectuées dans les entreprises pour maintenir un lien fort entre activité académique et industrielle.</w:t>
                  </w:r>
                </w:p>
                <w:p w14:paraId="12A73AFF" w14:textId="77777777" w:rsidR="00A0389D" w:rsidRDefault="00A0389D" w:rsidP="00A0389D">
                  <w:pPr>
                    <w:jc w:val="both"/>
                    <w:textAlignment w:val="baseline"/>
                    <w:rPr>
                      <w:rFonts w:ascii="Arial" w:hAnsi="Arial" w:cs="Arial"/>
                      <w:sz w:val="16"/>
                      <w:szCs w:val="16"/>
                    </w:rPr>
                  </w:pPr>
                  <w:r>
                    <w:rPr>
                      <w:rFonts w:ascii="Arial" w:hAnsi="Arial" w:cs="Arial"/>
                      <w:sz w:val="16"/>
                      <w:szCs w:val="16"/>
                    </w:rPr>
                    <w:t>Au cours de la formation une double évaluation aura lieu sur le plan des connaissances académiques et sur le plan des connaissances acquises en entreprise. La notation par matière se fera en contrôle continu et éventuellement par un contrôle terminal (selon le type et la durée de l’enseignement). A chaque matière est attribué un coefficient à l’intérieur de son module. A chaque module est attribué un coefficient pour la note finale. En cas de niveau reconnu insuffisant dans certains modules, un rattrapage sera alors réalisé.</w:t>
                  </w:r>
                </w:p>
                <w:p w14:paraId="348F1703" w14:textId="77777777" w:rsidR="00A0389D" w:rsidRDefault="00A0389D" w:rsidP="00A0389D">
                  <w:pPr>
                    <w:jc w:val="both"/>
                    <w:textAlignment w:val="baseline"/>
                    <w:rPr>
                      <w:rFonts w:ascii="Arial" w:hAnsi="Arial" w:cs="Arial"/>
                      <w:sz w:val="16"/>
                      <w:szCs w:val="16"/>
                    </w:rPr>
                  </w:pPr>
                  <w:r>
                    <w:rPr>
                      <w:rFonts w:ascii="Arial" w:hAnsi="Arial" w:cs="Arial"/>
                      <w:sz w:val="16"/>
                      <w:szCs w:val="16"/>
                    </w:rPr>
                    <w:t>Une année d’enseignement est validée si tous les modules de cette année sont sanctionnés par une note au moins égale à 10, ainsi qu’une moyenne générale pondérée supérieure ou égale à 10. Cette validation annuelle est attestée par le jury annuel de la spécialité et / ou, en cas de module rattrapé, par le jury qui pourra être le jury des années suivantes.</w:t>
                  </w:r>
                </w:p>
                <w:p w14:paraId="2F3A4396" w14:textId="77777777" w:rsidR="000847B7" w:rsidRDefault="000847B7" w:rsidP="0009448D">
                  <w:pPr>
                    <w:jc w:val="both"/>
                    <w:rPr>
                      <w:rFonts w:ascii="Arial" w:hAnsi="Arial" w:cs="Arial"/>
                      <w:bCs/>
                      <w:sz w:val="16"/>
                      <w:szCs w:val="16"/>
                    </w:rPr>
                  </w:pPr>
                </w:p>
                <w:p w14:paraId="3F0B2FF2" w14:textId="77777777" w:rsidR="00E209D8" w:rsidRPr="00C608C7" w:rsidRDefault="00E209D8" w:rsidP="00E209D8">
                  <w:pPr>
                    <w:pStyle w:val="NormalWeb"/>
                    <w:snapToGrid w:val="0"/>
                    <w:spacing w:before="0" w:after="0"/>
                    <w:jc w:val="both"/>
                    <w:rPr>
                      <w:rFonts w:ascii="Arial" w:eastAsia="Times New Roman" w:hAnsi="Arial" w:cs="Arial"/>
                      <w:b/>
                      <w:bCs/>
                      <w:sz w:val="16"/>
                      <w:szCs w:val="16"/>
                      <w:lang w:eastAsia="fr-FR"/>
                    </w:rPr>
                  </w:pPr>
                  <w:r w:rsidRPr="00C608C7">
                    <w:rPr>
                      <w:rFonts w:ascii="Arial" w:eastAsia="Times New Roman" w:hAnsi="Arial" w:cs="Arial"/>
                      <w:b/>
                      <w:bCs/>
                      <w:sz w:val="16"/>
                      <w:szCs w:val="16"/>
                      <w:lang w:eastAsia="fr-FR"/>
                    </w:rPr>
                    <w:lastRenderedPageBreak/>
                    <w:t>Modalités d'obtention du diplôme</w:t>
                  </w:r>
                </w:p>
                <w:p w14:paraId="2B3B2AFC" w14:textId="77777777" w:rsidR="00E209D8" w:rsidRPr="00C608C7" w:rsidRDefault="00E209D8" w:rsidP="00E209D8">
                  <w:pPr>
                    <w:pStyle w:val="NormalWeb"/>
                    <w:snapToGrid w:val="0"/>
                    <w:spacing w:before="0" w:after="0"/>
                    <w:jc w:val="both"/>
                    <w:rPr>
                      <w:rFonts w:ascii="Arial" w:eastAsia="Times New Roman" w:hAnsi="Arial" w:cs="Arial"/>
                      <w:sz w:val="16"/>
                      <w:szCs w:val="16"/>
                      <w:lang w:eastAsia="fr-FR"/>
                    </w:rPr>
                  </w:pPr>
                  <w:r w:rsidRPr="00C608C7">
                    <w:rPr>
                      <w:rFonts w:ascii="Arial" w:eastAsia="Times New Roman" w:hAnsi="Arial" w:cs="Arial"/>
                      <w:sz w:val="16"/>
                      <w:szCs w:val="16"/>
                      <w:lang w:eastAsia="fr-FR"/>
                    </w:rPr>
                    <w:t>L’obtention du diplôme requiert de satisfaire aux critères suivants :</w:t>
                  </w:r>
                </w:p>
                <w:p w14:paraId="17ECD7BF" w14:textId="77777777" w:rsidR="00E209D8" w:rsidRPr="00C608C7" w:rsidRDefault="00E209D8" w:rsidP="00E209D8">
                  <w:pPr>
                    <w:pStyle w:val="NormalWeb"/>
                    <w:numPr>
                      <w:ilvl w:val="0"/>
                      <w:numId w:val="8"/>
                    </w:numPr>
                    <w:snapToGrid w:val="0"/>
                    <w:spacing w:before="0" w:after="0"/>
                    <w:jc w:val="both"/>
                    <w:rPr>
                      <w:rFonts w:ascii="Arial" w:eastAsia="Times New Roman" w:hAnsi="Arial" w:cs="Arial"/>
                      <w:sz w:val="16"/>
                      <w:szCs w:val="16"/>
                      <w:lang w:eastAsia="fr-FR"/>
                    </w:rPr>
                  </w:pPr>
                  <w:r w:rsidRPr="00C608C7">
                    <w:rPr>
                      <w:rFonts w:ascii="Arial" w:eastAsia="Times New Roman" w:hAnsi="Arial" w:cs="Arial"/>
                      <w:sz w:val="16"/>
                      <w:szCs w:val="16"/>
                      <w:lang w:eastAsia="fr-FR"/>
                    </w:rPr>
                    <w:t>Validation de toutes les années de formation</w:t>
                  </w:r>
                </w:p>
                <w:p w14:paraId="741D77D3" w14:textId="77777777" w:rsidR="00E209D8" w:rsidRDefault="00E209D8" w:rsidP="00E209D8">
                  <w:pPr>
                    <w:pStyle w:val="NormalWeb"/>
                    <w:numPr>
                      <w:ilvl w:val="0"/>
                      <w:numId w:val="8"/>
                    </w:numPr>
                    <w:snapToGrid w:val="0"/>
                    <w:spacing w:before="0" w:after="0"/>
                    <w:jc w:val="both"/>
                    <w:rPr>
                      <w:rFonts w:ascii="Arial" w:eastAsia="Times New Roman" w:hAnsi="Arial" w:cs="Arial"/>
                      <w:sz w:val="16"/>
                      <w:szCs w:val="16"/>
                      <w:lang w:eastAsia="fr-FR"/>
                    </w:rPr>
                  </w:pPr>
                  <w:r w:rsidRPr="00C608C7">
                    <w:rPr>
                      <w:rFonts w:ascii="Arial" w:eastAsia="Times New Roman" w:hAnsi="Arial" w:cs="Arial"/>
                      <w:sz w:val="16"/>
                      <w:szCs w:val="16"/>
                      <w:lang w:eastAsia="fr-FR"/>
                    </w:rPr>
                    <w:t>Validation du Niveau B2 (</w:t>
                  </w:r>
                  <w:proofErr w:type="spellStart"/>
                  <w:r w:rsidRPr="00C608C7">
                    <w:rPr>
                      <w:rFonts w:ascii="Arial" w:eastAsia="Times New Roman" w:hAnsi="Arial" w:cs="Arial"/>
                      <w:sz w:val="16"/>
                      <w:szCs w:val="16"/>
                      <w:lang w:eastAsia="fr-FR"/>
                    </w:rPr>
                    <w:t>resp</w:t>
                  </w:r>
                  <w:proofErr w:type="spellEnd"/>
                  <w:r w:rsidRPr="00C608C7">
                    <w:rPr>
                      <w:rFonts w:ascii="Arial" w:eastAsia="Times New Roman" w:hAnsi="Arial" w:cs="Arial"/>
                      <w:sz w:val="16"/>
                      <w:szCs w:val="16"/>
                      <w:lang w:eastAsia="fr-FR"/>
                    </w:rPr>
                    <w:t xml:space="preserve"> B1 en formation continue) en anglais</w:t>
                  </w:r>
                </w:p>
                <w:p w14:paraId="298AD7C2" w14:textId="77777777" w:rsidR="00E209D8" w:rsidRDefault="00E209D8" w:rsidP="00E209D8">
                  <w:pPr>
                    <w:pStyle w:val="NormalWeb"/>
                    <w:numPr>
                      <w:ilvl w:val="0"/>
                      <w:numId w:val="5"/>
                    </w:numPr>
                    <w:tabs>
                      <w:tab w:val="left" w:pos="720"/>
                    </w:tabs>
                    <w:spacing w:before="0"/>
                    <w:jc w:val="both"/>
                    <w:rPr>
                      <w:rFonts w:ascii="Arial" w:hAnsi="Arial" w:cs="Arial"/>
                      <w:sz w:val="16"/>
                      <w:szCs w:val="16"/>
                    </w:rPr>
                  </w:pPr>
                  <w:r>
                    <w:rPr>
                      <w:rFonts w:ascii="Arial" w:hAnsi="Arial" w:cs="Arial"/>
                      <w:sz w:val="16"/>
                      <w:szCs w:val="16"/>
                    </w:rPr>
                    <w:t>Validation d’une mobilité minimale à l’international.</w:t>
                  </w:r>
                </w:p>
                <w:p w14:paraId="4E83FBED" w14:textId="77777777" w:rsidR="00E209D8" w:rsidRDefault="00E209D8" w:rsidP="00E209D8">
                  <w:pPr>
                    <w:pStyle w:val="NormalWeb"/>
                    <w:snapToGrid w:val="0"/>
                    <w:spacing w:before="0" w:after="0"/>
                    <w:jc w:val="both"/>
                    <w:rPr>
                      <w:rFonts w:ascii="Arial" w:hAnsi="Arial" w:cs="Arial"/>
                      <w:sz w:val="16"/>
                      <w:szCs w:val="16"/>
                    </w:rPr>
                  </w:pPr>
                </w:p>
                <w:p w14:paraId="386493C2" w14:textId="77777777" w:rsidR="00E209D8" w:rsidRDefault="00E209D8" w:rsidP="00E209D8">
                  <w:pPr>
                    <w:jc w:val="both"/>
                    <w:rPr>
                      <w:rFonts w:ascii="Arial" w:hAnsi="Arial" w:cs="Arial"/>
                      <w:b/>
                      <w:sz w:val="16"/>
                      <w:szCs w:val="16"/>
                    </w:rPr>
                  </w:pPr>
                  <w:r w:rsidRPr="009A03C5">
                    <w:rPr>
                      <w:rFonts w:ascii="Arial" w:hAnsi="Arial" w:cs="Arial"/>
                      <w:sz w:val="16"/>
                      <w:szCs w:val="16"/>
                    </w:rPr>
                    <w:t xml:space="preserve">Le bénéfice des </w:t>
                  </w:r>
                  <w:r>
                    <w:rPr>
                      <w:rFonts w:ascii="Arial" w:hAnsi="Arial" w:cs="Arial"/>
                      <w:sz w:val="16"/>
                      <w:szCs w:val="16"/>
                    </w:rPr>
                    <w:t>compétences</w:t>
                  </w:r>
                  <w:r w:rsidRPr="009A03C5">
                    <w:rPr>
                      <w:rFonts w:ascii="Arial" w:hAnsi="Arial" w:cs="Arial"/>
                      <w:sz w:val="16"/>
                      <w:szCs w:val="16"/>
                    </w:rPr>
                    <w:t xml:space="preserve"> acquises peut être gardé 2 ans.</w:t>
                  </w:r>
                  <w:r w:rsidRPr="009A03C5">
                    <w:rPr>
                      <w:rFonts w:ascii="Arial" w:hAnsi="Arial" w:cs="Arial"/>
                      <w:b/>
                      <w:sz w:val="16"/>
                      <w:szCs w:val="16"/>
                    </w:rPr>
                    <w:t xml:space="preserve"> </w:t>
                  </w:r>
                </w:p>
                <w:p w14:paraId="727B38B3" w14:textId="77777777" w:rsidR="0009448D" w:rsidRDefault="0009448D" w:rsidP="0009448D">
                  <w:pPr>
                    <w:pStyle w:val="NormalWeb"/>
                    <w:snapToGrid w:val="0"/>
                    <w:spacing w:before="0" w:after="0"/>
                    <w:jc w:val="both"/>
                    <w:rPr>
                      <w:rFonts w:ascii="Arial" w:hAnsi="Arial" w:cs="Arial"/>
                      <w:sz w:val="16"/>
                      <w:szCs w:val="16"/>
                    </w:rPr>
                  </w:pPr>
                </w:p>
                <w:tbl>
                  <w:tblPr>
                    <w:tblW w:w="7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567"/>
                    <w:gridCol w:w="567"/>
                    <w:gridCol w:w="3544"/>
                  </w:tblGrid>
                  <w:tr w:rsidR="0009448D" w:rsidRPr="008A4328" w14:paraId="3F677EE3" w14:textId="77777777" w:rsidTr="00DF51BF">
                    <w:trPr>
                      <w:cantSplit/>
                    </w:trPr>
                    <w:tc>
                      <w:tcPr>
                        <w:tcW w:w="2477" w:type="dxa"/>
                        <w:tcBorders>
                          <w:top w:val="single" w:sz="4" w:space="0" w:color="auto"/>
                          <w:bottom w:val="single" w:sz="4" w:space="0" w:color="auto"/>
                        </w:tcBorders>
                      </w:tcPr>
                      <w:p w14:paraId="7C3B2F46" w14:textId="77777777" w:rsidR="0009448D" w:rsidRPr="00BD48B1" w:rsidRDefault="0009448D" w:rsidP="0009448D">
                        <w:pPr>
                          <w:jc w:val="both"/>
                          <w:rPr>
                            <w:rFonts w:ascii="Arial" w:hAnsi="Arial" w:cs="Arial"/>
                            <w:bCs/>
                            <w:sz w:val="16"/>
                            <w:szCs w:val="16"/>
                          </w:rPr>
                        </w:pPr>
                        <w:r w:rsidRPr="00BD48B1">
                          <w:rPr>
                            <w:rFonts w:ascii="Arial" w:hAnsi="Arial" w:cs="Arial"/>
                            <w:bCs/>
                            <w:sz w:val="16"/>
                            <w:szCs w:val="16"/>
                          </w:rPr>
                          <w:t>Conditions d’inscription à la certification</w:t>
                        </w:r>
                      </w:p>
                    </w:tc>
                    <w:tc>
                      <w:tcPr>
                        <w:tcW w:w="567" w:type="dxa"/>
                        <w:tcBorders>
                          <w:top w:val="single" w:sz="4" w:space="0" w:color="auto"/>
                          <w:bottom w:val="single" w:sz="4" w:space="0" w:color="auto"/>
                        </w:tcBorders>
                      </w:tcPr>
                      <w:p w14:paraId="05918133" w14:textId="77777777" w:rsidR="0009448D" w:rsidRPr="00BD48B1" w:rsidRDefault="0009448D" w:rsidP="0009448D">
                        <w:pPr>
                          <w:jc w:val="both"/>
                          <w:rPr>
                            <w:rFonts w:ascii="Arial" w:hAnsi="Arial" w:cs="Arial"/>
                            <w:bCs/>
                            <w:sz w:val="16"/>
                            <w:szCs w:val="16"/>
                          </w:rPr>
                        </w:pPr>
                        <w:r w:rsidRPr="00BD48B1">
                          <w:rPr>
                            <w:rFonts w:ascii="Arial" w:hAnsi="Arial" w:cs="Arial"/>
                            <w:bCs/>
                            <w:sz w:val="16"/>
                            <w:szCs w:val="16"/>
                          </w:rPr>
                          <w:t>Oui</w:t>
                        </w:r>
                      </w:p>
                    </w:tc>
                    <w:tc>
                      <w:tcPr>
                        <w:tcW w:w="567" w:type="dxa"/>
                        <w:tcBorders>
                          <w:top w:val="single" w:sz="4" w:space="0" w:color="auto"/>
                          <w:bottom w:val="single" w:sz="4" w:space="0" w:color="auto"/>
                        </w:tcBorders>
                      </w:tcPr>
                      <w:p w14:paraId="3A16433D" w14:textId="77777777" w:rsidR="0009448D" w:rsidRPr="00BD48B1" w:rsidRDefault="0009448D" w:rsidP="0009448D">
                        <w:pPr>
                          <w:jc w:val="both"/>
                          <w:rPr>
                            <w:rFonts w:ascii="Arial" w:hAnsi="Arial" w:cs="Arial"/>
                            <w:bCs/>
                            <w:sz w:val="16"/>
                            <w:szCs w:val="16"/>
                          </w:rPr>
                        </w:pPr>
                        <w:r w:rsidRPr="00BD48B1">
                          <w:rPr>
                            <w:rFonts w:ascii="Arial" w:hAnsi="Arial" w:cs="Arial"/>
                            <w:bCs/>
                            <w:sz w:val="16"/>
                            <w:szCs w:val="16"/>
                          </w:rPr>
                          <w:t>Non</w:t>
                        </w:r>
                      </w:p>
                    </w:tc>
                    <w:tc>
                      <w:tcPr>
                        <w:tcW w:w="3544" w:type="dxa"/>
                        <w:tcBorders>
                          <w:top w:val="single" w:sz="4" w:space="0" w:color="auto"/>
                          <w:bottom w:val="single" w:sz="4" w:space="0" w:color="auto"/>
                        </w:tcBorders>
                      </w:tcPr>
                      <w:p w14:paraId="031E6078" w14:textId="77777777" w:rsidR="0009448D" w:rsidRPr="00BD48B1" w:rsidRDefault="0009448D" w:rsidP="0009448D">
                        <w:pPr>
                          <w:jc w:val="both"/>
                          <w:rPr>
                            <w:rFonts w:ascii="Arial" w:hAnsi="Arial" w:cs="Arial"/>
                            <w:bCs/>
                            <w:sz w:val="16"/>
                            <w:szCs w:val="16"/>
                          </w:rPr>
                        </w:pPr>
                        <w:r w:rsidRPr="00BD48B1">
                          <w:rPr>
                            <w:rFonts w:ascii="Arial" w:hAnsi="Arial" w:cs="Arial"/>
                            <w:bCs/>
                            <w:sz w:val="16"/>
                            <w:szCs w:val="16"/>
                          </w:rPr>
                          <w:t>Indiquer la composition des jurys</w:t>
                        </w:r>
                      </w:p>
                    </w:tc>
                  </w:tr>
                  <w:tr w:rsidR="0009448D" w:rsidRPr="008A4328" w14:paraId="4D7D9750" w14:textId="77777777" w:rsidTr="00DF51BF">
                    <w:trPr>
                      <w:cantSplit/>
                      <w:trHeight w:val="891"/>
                    </w:trPr>
                    <w:tc>
                      <w:tcPr>
                        <w:tcW w:w="2477" w:type="dxa"/>
                        <w:tcBorders>
                          <w:top w:val="single" w:sz="4" w:space="0" w:color="auto"/>
                          <w:left w:val="single" w:sz="4" w:space="0" w:color="auto"/>
                          <w:bottom w:val="single" w:sz="4" w:space="0" w:color="auto"/>
                          <w:right w:val="single" w:sz="4" w:space="0" w:color="auto"/>
                        </w:tcBorders>
                      </w:tcPr>
                      <w:p w14:paraId="007B9327"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Après un parcours de formation sous statut d’élève ou d’étudiant</w:t>
                        </w:r>
                      </w:p>
                    </w:tc>
                    <w:tc>
                      <w:tcPr>
                        <w:tcW w:w="567" w:type="dxa"/>
                        <w:tcBorders>
                          <w:top w:val="single" w:sz="4" w:space="0" w:color="auto"/>
                          <w:left w:val="single" w:sz="4" w:space="0" w:color="auto"/>
                          <w:bottom w:val="single" w:sz="4" w:space="0" w:color="auto"/>
                          <w:right w:val="single" w:sz="4" w:space="0" w:color="auto"/>
                        </w:tcBorders>
                      </w:tcPr>
                      <w:p w14:paraId="1FC8EAA1" w14:textId="281D58F8" w:rsidR="0009448D" w:rsidRPr="00BD48B1" w:rsidRDefault="0009448D" w:rsidP="0009448D">
                        <w:pPr>
                          <w:jc w:val="both"/>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DDE373" w14:textId="54A302B4" w:rsidR="0009448D" w:rsidRPr="00BD48B1" w:rsidRDefault="00B638D2" w:rsidP="0009448D">
                        <w:pPr>
                          <w:jc w:val="both"/>
                          <w:rPr>
                            <w:rFonts w:ascii="Arial" w:hAnsi="Arial" w:cs="Arial"/>
                            <w:sz w:val="16"/>
                            <w:szCs w:val="16"/>
                          </w:rPr>
                        </w:pPr>
                        <w:r>
                          <w:rPr>
                            <w:rFonts w:ascii="Arial" w:hAnsi="Arial" w:cs="Arial"/>
                            <w:sz w:val="16"/>
                            <w:szCs w:val="16"/>
                          </w:rPr>
                          <w:t>X</w:t>
                        </w:r>
                      </w:p>
                    </w:tc>
                    <w:tc>
                      <w:tcPr>
                        <w:tcW w:w="3544" w:type="dxa"/>
                        <w:tcBorders>
                          <w:top w:val="single" w:sz="4" w:space="0" w:color="auto"/>
                          <w:left w:val="single" w:sz="4" w:space="0" w:color="auto"/>
                          <w:bottom w:val="single" w:sz="4" w:space="0" w:color="auto"/>
                          <w:right w:val="single" w:sz="4" w:space="0" w:color="auto"/>
                        </w:tcBorders>
                      </w:tcPr>
                      <w:p w14:paraId="506BAAA0" w14:textId="67CBE3C2" w:rsidR="0009448D" w:rsidRPr="00BD48B1" w:rsidRDefault="0009448D" w:rsidP="0009448D">
                        <w:pPr>
                          <w:jc w:val="both"/>
                          <w:rPr>
                            <w:rFonts w:ascii="Arial" w:hAnsi="Arial" w:cs="Arial"/>
                            <w:sz w:val="16"/>
                            <w:szCs w:val="16"/>
                          </w:rPr>
                        </w:pPr>
                      </w:p>
                    </w:tc>
                  </w:tr>
                  <w:tr w:rsidR="0009448D" w:rsidRPr="008A4328" w14:paraId="10D3E2FE" w14:textId="77777777" w:rsidTr="00DF51BF">
                    <w:trPr>
                      <w:cantSplit/>
                      <w:trHeight w:val="304"/>
                    </w:trPr>
                    <w:tc>
                      <w:tcPr>
                        <w:tcW w:w="2477" w:type="dxa"/>
                        <w:tcBorders>
                          <w:top w:val="single" w:sz="4" w:space="0" w:color="auto"/>
                          <w:left w:val="single" w:sz="4" w:space="0" w:color="auto"/>
                          <w:bottom w:val="single" w:sz="4" w:space="0" w:color="auto"/>
                          <w:right w:val="single" w:sz="4" w:space="0" w:color="auto"/>
                        </w:tcBorders>
                      </w:tcPr>
                      <w:p w14:paraId="6622B413"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En contrat d’apprentissage</w:t>
                        </w:r>
                      </w:p>
                    </w:tc>
                    <w:tc>
                      <w:tcPr>
                        <w:tcW w:w="567" w:type="dxa"/>
                        <w:tcBorders>
                          <w:top w:val="single" w:sz="4" w:space="0" w:color="auto"/>
                          <w:left w:val="single" w:sz="4" w:space="0" w:color="auto"/>
                          <w:bottom w:val="single" w:sz="4" w:space="0" w:color="auto"/>
                          <w:right w:val="single" w:sz="4" w:space="0" w:color="auto"/>
                        </w:tcBorders>
                      </w:tcPr>
                      <w:p w14:paraId="5C6318D7" w14:textId="48041F93" w:rsidR="0009448D" w:rsidRPr="00BD48B1" w:rsidRDefault="00B638D2" w:rsidP="0009448D">
                        <w:pPr>
                          <w:jc w:val="both"/>
                          <w:rPr>
                            <w:rFonts w:ascii="Arial" w:hAnsi="Arial" w:cs="Arial"/>
                            <w:sz w:val="16"/>
                            <w:szCs w:val="16"/>
                          </w:rPr>
                        </w:pPr>
                        <w:r>
                          <w:rPr>
                            <w:rFonts w:ascii="Arial" w:hAnsi="Arial" w:cs="Arial"/>
                            <w:sz w:val="16"/>
                            <w:szCs w:val="16"/>
                          </w:rPr>
                          <w:t>X</w:t>
                        </w:r>
                      </w:p>
                    </w:tc>
                    <w:tc>
                      <w:tcPr>
                        <w:tcW w:w="567" w:type="dxa"/>
                        <w:tcBorders>
                          <w:top w:val="single" w:sz="4" w:space="0" w:color="auto"/>
                          <w:left w:val="single" w:sz="4" w:space="0" w:color="auto"/>
                          <w:bottom w:val="single" w:sz="4" w:space="0" w:color="auto"/>
                          <w:right w:val="single" w:sz="4" w:space="0" w:color="auto"/>
                        </w:tcBorders>
                      </w:tcPr>
                      <w:p w14:paraId="60BCC513" w14:textId="6A013B1C" w:rsidR="0009448D" w:rsidRPr="00BD48B1" w:rsidRDefault="0009448D" w:rsidP="0009448D">
                        <w:pPr>
                          <w:jc w:val="both"/>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4E142FE" w14:textId="11974BFD" w:rsidR="0009448D" w:rsidRPr="00BD48B1" w:rsidRDefault="00B638D2" w:rsidP="0009448D">
                        <w:pPr>
                          <w:jc w:val="both"/>
                          <w:rPr>
                            <w:rFonts w:ascii="Arial" w:hAnsi="Arial" w:cs="Arial"/>
                            <w:sz w:val="16"/>
                            <w:szCs w:val="16"/>
                          </w:rPr>
                        </w:pPr>
                        <w:r w:rsidRPr="00BD48B1">
                          <w:rPr>
                            <w:rFonts w:ascii="Arial" w:hAnsi="Arial" w:cs="Arial"/>
                            <w:sz w:val="16"/>
                            <w:szCs w:val="16"/>
                          </w:rPr>
                          <w:t>Direct</w:t>
                        </w:r>
                        <w:r>
                          <w:rPr>
                            <w:rFonts w:ascii="Arial" w:hAnsi="Arial" w:cs="Arial"/>
                            <w:sz w:val="16"/>
                            <w:szCs w:val="16"/>
                          </w:rPr>
                          <w:t>rice</w:t>
                        </w:r>
                        <w:r w:rsidRPr="00BD48B1">
                          <w:rPr>
                            <w:rFonts w:ascii="Arial" w:hAnsi="Arial" w:cs="Arial"/>
                            <w:sz w:val="16"/>
                            <w:szCs w:val="16"/>
                          </w:rPr>
                          <w:t>, direct</w:t>
                        </w:r>
                        <w:r>
                          <w:rPr>
                            <w:rFonts w:ascii="Arial" w:hAnsi="Arial" w:cs="Arial"/>
                            <w:sz w:val="16"/>
                            <w:szCs w:val="16"/>
                          </w:rPr>
                          <w:t>eur</w:t>
                        </w:r>
                        <w:r w:rsidRPr="00BD48B1">
                          <w:rPr>
                            <w:rFonts w:ascii="Arial" w:hAnsi="Arial" w:cs="Arial"/>
                            <w:sz w:val="16"/>
                            <w:szCs w:val="16"/>
                          </w:rPr>
                          <w:t xml:space="preserve"> des formations, directeur des études, directeurs des spécialités, directeur pôle Humanités, directeur </w:t>
                        </w:r>
                        <w:r>
                          <w:rPr>
                            <w:rFonts w:ascii="Arial" w:hAnsi="Arial" w:cs="Arial"/>
                            <w:sz w:val="16"/>
                            <w:szCs w:val="16"/>
                          </w:rPr>
                          <w:t>du Pôle Entreprises - Ecole</w:t>
                        </w:r>
                        <w:r w:rsidRPr="00BD48B1">
                          <w:rPr>
                            <w:rFonts w:ascii="Arial" w:hAnsi="Arial" w:cs="Arial"/>
                            <w:sz w:val="16"/>
                            <w:szCs w:val="16"/>
                          </w:rPr>
                          <w:t>, directeur des relations internationales.</w:t>
                        </w:r>
                      </w:p>
                    </w:tc>
                  </w:tr>
                  <w:tr w:rsidR="0009448D" w:rsidRPr="008A4328" w14:paraId="62B59CC2" w14:textId="77777777" w:rsidTr="00DF51BF">
                    <w:trPr>
                      <w:cantSplit/>
                      <w:trHeight w:val="1412"/>
                    </w:trPr>
                    <w:tc>
                      <w:tcPr>
                        <w:tcW w:w="2477" w:type="dxa"/>
                        <w:tcBorders>
                          <w:top w:val="single" w:sz="4" w:space="0" w:color="auto"/>
                          <w:left w:val="single" w:sz="4" w:space="0" w:color="auto"/>
                          <w:bottom w:val="single" w:sz="4" w:space="0" w:color="auto"/>
                          <w:right w:val="single" w:sz="4" w:space="0" w:color="auto"/>
                        </w:tcBorders>
                      </w:tcPr>
                      <w:p w14:paraId="2BB7E026"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Après un parcours de formation continue</w:t>
                        </w:r>
                      </w:p>
                    </w:tc>
                    <w:tc>
                      <w:tcPr>
                        <w:tcW w:w="567" w:type="dxa"/>
                        <w:tcBorders>
                          <w:top w:val="single" w:sz="4" w:space="0" w:color="auto"/>
                          <w:left w:val="single" w:sz="4" w:space="0" w:color="auto"/>
                          <w:bottom w:val="single" w:sz="4" w:space="0" w:color="auto"/>
                          <w:right w:val="single" w:sz="4" w:space="0" w:color="auto"/>
                        </w:tcBorders>
                      </w:tcPr>
                      <w:p w14:paraId="481EDC49"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Χ</w:t>
                        </w:r>
                      </w:p>
                    </w:tc>
                    <w:tc>
                      <w:tcPr>
                        <w:tcW w:w="567" w:type="dxa"/>
                        <w:tcBorders>
                          <w:top w:val="single" w:sz="4" w:space="0" w:color="auto"/>
                          <w:left w:val="single" w:sz="4" w:space="0" w:color="auto"/>
                          <w:bottom w:val="single" w:sz="4" w:space="0" w:color="auto"/>
                          <w:right w:val="single" w:sz="4" w:space="0" w:color="auto"/>
                        </w:tcBorders>
                      </w:tcPr>
                      <w:p w14:paraId="62F5A520" w14:textId="77777777" w:rsidR="0009448D" w:rsidRPr="00BD48B1" w:rsidRDefault="0009448D" w:rsidP="0009448D">
                        <w:pPr>
                          <w:jc w:val="both"/>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4CC96D8" w14:textId="28C8E469" w:rsidR="0009448D" w:rsidRPr="00BD48B1" w:rsidRDefault="0009448D" w:rsidP="0009448D">
                        <w:pPr>
                          <w:jc w:val="both"/>
                          <w:rPr>
                            <w:rFonts w:ascii="Arial" w:hAnsi="Arial" w:cs="Arial"/>
                            <w:sz w:val="16"/>
                            <w:szCs w:val="16"/>
                          </w:rPr>
                        </w:pPr>
                        <w:r w:rsidRPr="00BD48B1">
                          <w:rPr>
                            <w:rFonts w:ascii="Arial" w:hAnsi="Arial" w:cs="Arial"/>
                            <w:sz w:val="16"/>
                            <w:szCs w:val="16"/>
                          </w:rPr>
                          <w:t>Direct</w:t>
                        </w:r>
                        <w:r w:rsidR="00B638D2">
                          <w:rPr>
                            <w:rFonts w:ascii="Arial" w:hAnsi="Arial" w:cs="Arial"/>
                            <w:sz w:val="16"/>
                            <w:szCs w:val="16"/>
                          </w:rPr>
                          <w:t>rice</w:t>
                        </w:r>
                        <w:r w:rsidRPr="00BD48B1">
                          <w:rPr>
                            <w:rFonts w:ascii="Arial" w:hAnsi="Arial" w:cs="Arial"/>
                            <w:sz w:val="16"/>
                            <w:szCs w:val="16"/>
                          </w:rPr>
                          <w:t>, direct</w:t>
                        </w:r>
                        <w:r w:rsidR="00B638D2">
                          <w:rPr>
                            <w:rFonts w:ascii="Arial" w:hAnsi="Arial" w:cs="Arial"/>
                            <w:sz w:val="16"/>
                            <w:szCs w:val="16"/>
                          </w:rPr>
                          <w:t>eur</w:t>
                        </w:r>
                        <w:r w:rsidRPr="00BD48B1">
                          <w:rPr>
                            <w:rFonts w:ascii="Arial" w:hAnsi="Arial" w:cs="Arial"/>
                            <w:sz w:val="16"/>
                            <w:szCs w:val="16"/>
                          </w:rPr>
                          <w:t xml:space="preserve"> des formations, directeur des études, directeurs des spécialités, directeur pôle Humanités, directeur </w:t>
                        </w:r>
                        <w:r>
                          <w:rPr>
                            <w:rFonts w:ascii="Arial" w:hAnsi="Arial" w:cs="Arial"/>
                            <w:sz w:val="16"/>
                            <w:szCs w:val="16"/>
                          </w:rPr>
                          <w:t>du Pôle Entreprises - Ecole</w:t>
                        </w:r>
                        <w:r w:rsidRPr="00BD48B1">
                          <w:rPr>
                            <w:rFonts w:ascii="Arial" w:hAnsi="Arial" w:cs="Arial"/>
                            <w:sz w:val="16"/>
                            <w:szCs w:val="16"/>
                          </w:rPr>
                          <w:t>, directeur des relations internationales.</w:t>
                        </w:r>
                      </w:p>
                      <w:p w14:paraId="37C38442"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 xml:space="preserve">Invités : chargé de mission « formation continue » de l’université délégué à </w:t>
                        </w:r>
                        <w:r>
                          <w:rPr>
                            <w:rFonts w:ascii="Arial" w:hAnsi="Arial" w:cs="Arial"/>
                            <w:sz w:val="16"/>
                            <w:szCs w:val="16"/>
                          </w:rPr>
                          <w:t>Polytech Orléans</w:t>
                        </w:r>
                        <w:r w:rsidRPr="00BD48B1">
                          <w:rPr>
                            <w:rFonts w:ascii="Arial" w:hAnsi="Arial" w:cs="Arial"/>
                            <w:sz w:val="16"/>
                            <w:szCs w:val="16"/>
                          </w:rPr>
                          <w:t>.</w:t>
                        </w:r>
                      </w:p>
                    </w:tc>
                  </w:tr>
                  <w:tr w:rsidR="0009448D" w:rsidRPr="008A4328" w14:paraId="22F59EEF" w14:textId="77777777" w:rsidTr="00DF51BF">
                    <w:trPr>
                      <w:cantSplit/>
                    </w:trPr>
                    <w:tc>
                      <w:tcPr>
                        <w:tcW w:w="2477" w:type="dxa"/>
                        <w:tcBorders>
                          <w:top w:val="single" w:sz="4" w:space="0" w:color="auto"/>
                          <w:left w:val="single" w:sz="4" w:space="0" w:color="auto"/>
                          <w:bottom w:val="single" w:sz="4" w:space="0" w:color="auto"/>
                          <w:right w:val="single" w:sz="4" w:space="0" w:color="auto"/>
                        </w:tcBorders>
                      </w:tcPr>
                      <w:p w14:paraId="6C4BB4F0" w14:textId="77777777" w:rsidR="0009448D" w:rsidRPr="00BD48B1" w:rsidRDefault="0009448D" w:rsidP="0009448D">
                        <w:pPr>
                          <w:rPr>
                            <w:rFonts w:ascii="Arial" w:hAnsi="Arial" w:cs="Arial"/>
                            <w:sz w:val="16"/>
                            <w:szCs w:val="16"/>
                          </w:rPr>
                        </w:pPr>
                        <w:r w:rsidRPr="00BD48B1">
                          <w:rPr>
                            <w:rFonts w:ascii="Arial" w:hAnsi="Arial" w:cs="Arial"/>
                            <w:sz w:val="16"/>
                            <w:szCs w:val="16"/>
                          </w:rPr>
                          <w:t>En contrat de professionnalisation</w:t>
                        </w:r>
                      </w:p>
                    </w:tc>
                    <w:tc>
                      <w:tcPr>
                        <w:tcW w:w="567" w:type="dxa"/>
                        <w:tcBorders>
                          <w:top w:val="single" w:sz="4" w:space="0" w:color="auto"/>
                          <w:left w:val="single" w:sz="4" w:space="0" w:color="auto"/>
                          <w:bottom w:val="single" w:sz="4" w:space="0" w:color="auto"/>
                          <w:right w:val="single" w:sz="4" w:space="0" w:color="auto"/>
                        </w:tcBorders>
                      </w:tcPr>
                      <w:p w14:paraId="2F693BB2" w14:textId="49885409" w:rsidR="0009448D" w:rsidRPr="00BD48B1" w:rsidRDefault="0009448D" w:rsidP="0009448D">
                        <w:pPr>
                          <w:jc w:val="both"/>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23F3B4" w14:textId="1026DDB7" w:rsidR="0009448D" w:rsidRPr="00BD48B1" w:rsidRDefault="00B638D2" w:rsidP="0009448D">
                        <w:pPr>
                          <w:jc w:val="both"/>
                          <w:rPr>
                            <w:rFonts w:ascii="Arial" w:hAnsi="Arial" w:cs="Arial"/>
                            <w:sz w:val="16"/>
                            <w:szCs w:val="16"/>
                          </w:rPr>
                        </w:pPr>
                        <w:r>
                          <w:rPr>
                            <w:rFonts w:ascii="Arial" w:hAnsi="Arial" w:cs="Arial"/>
                            <w:sz w:val="16"/>
                            <w:szCs w:val="16"/>
                          </w:rPr>
                          <w:t>X</w:t>
                        </w:r>
                      </w:p>
                    </w:tc>
                    <w:tc>
                      <w:tcPr>
                        <w:tcW w:w="3544" w:type="dxa"/>
                        <w:tcBorders>
                          <w:top w:val="single" w:sz="4" w:space="0" w:color="auto"/>
                          <w:left w:val="single" w:sz="4" w:space="0" w:color="auto"/>
                          <w:bottom w:val="single" w:sz="4" w:space="0" w:color="auto"/>
                          <w:right w:val="single" w:sz="4" w:space="0" w:color="auto"/>
                        </w:tcBorders>
                      </w:tcPr>
                      <w:p w14:paraId="45492AA4" w14:textId="77777777" w:rsidR="0009448D" w:rsidRPr="00BD48B1" w:rsidRDefault="0009448D" w:rsidP="0009448D">
                        <w:pPr>
                          <w:jc w:val="both"/>
                          <w:rPr>
                            <w:rFonts w:ascii="Arial" w:hAnsi="Arial" w:cs="Arial"/>
                            <w:sz w:val="16"/>
                            <w:szCs w:val="16"/>
                          </w:rPr>
                        </w:pPr>
                      </w:p>
                    </w:tc>
                  </w:tr>
                  <w:tr w:rsidR="0009448D" w:rsidRPr="008A4328" w14:paraId="5519F7DD" w14:textId="77777777" w:rsidTr="00DF51BF">
                    <w:trPr>
                      <w:cantSplit/>
                      <w:trHeight w:val="887"/>
                    </w:trPr>
                    <w:tc>
                      <w:tcPr>
                        <w:tcW w:w="2477" w:type="dxa"/>
                        <w:tcBorders>
                          <w:top w:val="single" w:sz="4" w:space="0" w:color="auto"/>
                          <w:left w:val="single" w:sz="4" w:space="0" w:color="auto"/>
                          <w:bottom w:val="single" w:sz="4" w:space="0" w:color="auto"/>
                          <w:right w:val="single" w:sz="4" w:space="0" w:color="auto"/>
                        </w:tcBorders>
                      </w:tcPr>
                      <w:p w14:paraId="43DF09FF"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Par candidature individuelle</w:t>
                        </w:r>
                      </w:p>
                      <w:p w14:paraId="5E8F46F0" w14:textId="77777777" w:rsidR="0009448D" w:rsidRPr="00BD48B1" w:rsidRDefault="0009448D" w:rsidP="0009448D">
                        <w:pPr>
                          <w:jc w:val="both"/>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A15415"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Χ</w:t>
                        </w:r>
                      </w:p>
                    </w:tc>
                    <w:tc>
                      <w:tcPr>
                        <w:tcW w:w="567" w:type="dxa"/>
                        <w:tcBorders>
                          <w:top w:val="single" w:sz="4" w:space="0" w:color="auto"/>
                          <w:left w:val="single" w:sz="4" w:space="0" w:color="auto"/>
                          <w:bottom w:val="single" w:sz="4" w:space="0" w:color="auto"/>
                          <w:right w:val="single" w:sz="4" w:space="0" w:color="auto"/>
                        </w:tcBorders>
                      </w:tcPr>
                      <w:p w14:paraId="7D237CDF" w14:textId="77777777" w:rsidR="0009448D" w:rsidRPr="00BD48B1" w:rsidRDefault="0009448D" w:rsidP="0009448D">
                        <w:pPr>
                          <w:jc w:val="both"/>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57A6FA5" w14:textId="559E5CAA" w:rsidR="0009448D" w:rsidRPr="00BD48B1" w:rsidRDefault="0009448D" w:rsidP="0009448D">
                        <w:pPr>
                          <w:jc w:val="both"/>
                          <w:rPr>
                            <w:rFonts w:ascii="Arial" w:hAnsi="Arial" w:cs="Arial"/>
                            <w:sz w:val="16"/>
                            <w:szCs w:val="16"/>
                          </w:rPr>
                        </w:pPr>
                        <w:r w:rsidRPr="00BD48B1">
                          <w:rPr>
                            <w:rFonts w:ascii="Arial" w:hAnsi="Arial" w:cs="Arial"/>
                            <w:sz w:val="16"/>
                            <w:szCs w:val="16"/>
                          </w:rPr>
                          <w:t>Direct</w:t>
                        </w:r>
                        <w:r w:rsidR="00B638D2">
                          <w:rPr>
                            <w:rFonts w:ascii="Arial" w:hAnsi="Arial" w:cs="Arial"/>
                            <w:sz w:val="16"/>
                            <w:szCs w:val="16"/>
                          </w:rPr>
                          <w:t>rice</w:t>
                        </w:r>
                        <w:r w:rsidRPr="00BD48B1">
                          <w:rPr>
                            <w:rFonts w:ascii="Arial" w:hAnsi="Arial" w:cs="Arial"/>
                            <w:sz w:val="16"/>
                            <w:szCs w:val="16"/>
                          </w:rPr>
                          <w:t>, direct</w:t>
                        </w:r>
                        <w:r w:rsidR="00B638D2">
                          <w:rPr>
                            <w:rFonts w:ascii="Arial" w:hAnsi="Arial" w:cs="Arial"/>
                            <w:sz w:val="16"/>
                            <w:szCs w:val="16"/>
                          </w:rPr>
                          <w:t>eur</w:t>
                        </w:r>
                        <w:r w:rsidRPr="00BD48B1">
                          <w:rPr>
                            <w:rFonts w:ascii="Arial" w:hAnsi="Arial" w:cs="Arial"/>
                            <w:sz w:val="16"/>
                            <w:szCs w:val="16"/>
                          </w:rPr>
                          <w:t xml:space="preserve"> des formations, directeur des études, directeurs des spécialités, directeur pôle Humanités, directeur </w:t>
                        </w:r>
                        <w:r>
                          <w:rPr>
                            <w:rFonts w:ascii="Arial" w:hAnsi="Arial" w:cs="Arial"/>
                            <w:sz w:val="16"/>
                            <w:szCs w:val="16"/>
                          </w:rPr>
                          <w:t>du Pôle Entreprises - Ecole</w:t>
                        </w:r>
                        <w:r w:rsidRPr="00BD48B1">
                          <w:rPr>
                            <w:rFonts w:ascii="Arial" w:hAnsi="Arial" w:cs="Arial"/>
                            <w:sz w:val="16"/>
                            <w:szCs w:val="16"/>
                          </w:rPr>
                          <w:t>, directeur des relations internationales.</w:t>
                        </w:r>
                      </w:p>
                    </w:tc>
                  </w:tr>
                  <w:tr w:rsidR="0009448D" w:rsidRPr="008A4328" w14:paraId="1524E0BB" w14:textId="77777777" w:rsidTr="00DF51BF">
                    <w:trPr>
                      <w:cantSplit/>
                      <w:trHeight w:val="1536"/>
                    </w:trPr>
                    <w:tc>
                      <w:tcPr>
                        <w:tcW w:w="2477" w:type="dxa"/>
                        <w:tcBorders>
                          <w:top w:val="single" w:sz="4" w:space="0" w:color="auto"/>
                          <w:left w:val="single" w:sz="4" w:space="0" w:color="auto"/>
                          <w:bottom w:val="single" w:sz="4" w:space="0" w:color="auto"/>
                          <w:right w:val="single" w:sz="4" w:space="0" w:color="auto"/>
                        </w:tcBorders>
                      </w:tcPr>
                      <w:p w14:paraId="6046BAD7"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Par expérience</w:t>
                        </w:r>
                        <w:r w:rsidRPr="00BD48B1">
                          <w:rPr>
                            <w:rFonts w:ascii="Arial" w:hAnsi="Arial" w:cs="Arial"/>
                            <w:sz w:val="16"/>
                            <w:szCs w:val="16"/>
                          </w:rPr>
                          <w:tab/>
                        </w:r>
                      </w:p>
                      <w:p w14:paraId="147AB6FB"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Dispositif VAE, mis en place en 2008</w:t>
                        </w:r>
                      </w:p>
                      <w:p w14:paraId="42CA6BBD" w14:textId="77777777" w:rsidR="0009448D" w:rsidRPr="00BD48B1" w:rsidRDefault="0009448D" w:rsidP="0009448D">
                        <w:pPr>
                          <w:jc w:val="both"/>
                          <w:rPr>
                            <w:rFonts w:ascii="Arial" w:hAnsi="Arial" w:cs="Arial"/>
                            <w:sz w:val="16"/>
                            <w:szCs w:val="16"/>
                          </w:rPr>
                        </w:pPr>
                      </w:p>
                      <w:p w14:paraId="6A94001C" w14:textId="77777777" w:rsidR="0009448D" w:rsidRPr="00BD48B1" w:rsidRDefault="0009448D" w:rsidP="0009448D">
                        <w:pPr>
                          <w:jc w:val="both"/>
                          <w:rPr>
                            <w:rFonts w:ascii="Arial" w:hAnsi="Arial" w:cs="Arial"/>
                            <w:i/>
                            <w:iCs/>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D512D4"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Χ</w:t>
                        </w:r>
                      </w:p>
                    </w:tc>
                    <w:tc>
                      <w:tcPr>
                        <w:tcW w:w="567" w:type="dxa"/>
                        <w:tcBorders>
                          <w:top w:val="single" w:sz="4" w:space="0" w:color="auto"/>
                          <w:left w:val="single" w:sz="4" w:space="0" w:color="auto"/>
                          <w:bottom w:val="single" w:sz="4" w:space="0" w:color="auto"/>
                          <w:right w:val="single" w:sz="4" w:space="0" w:color="auto"/>
                        </w:tcBorders>
                      </w:tcPr>
                      <w:p w14:paraId="6B4034FE" w14:textId="77777777" w:rsidR="0009448D" w:rsidRPr="00BD48B1" w:rsidRDefault="0009448D" w:rsidP="0009448D">
                        <w:pPr>
                          <w:jc w:val="both"/>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93DD648" w14:textId="0D136CC2" w:rsidR="0009448D" w:rsidRPr="00BD48B1" w:rsidRDefault="0009448D" w:rsidP="0009448D">
                        <w:pPr>
                          <w:jc w:val="both"/>
                          <w:rPr>
                            <w:rFonts w:ascii="Arial" w:hAnsi="Arial" w:cs="Arial"/>
                            <w:sz w:val="16"/>
                            <w:szCs w:val="16"/>
                          </w:rPr>
                        </w:pPr>
                        <w:r>
                          <w:rPr>
                            <w:rFonts w:ascii="Arial" w:hAnsi="Arial" w:cs="Arial"/>
                            <w:sz w:val="16"/>
                            <w:szCs w:val="16"/>
                          </w:rPr>
                          <w:t xml:space="preserve">Président des jurys VAE de l’université, </w:t>
                        </w:r>
                        <w:r w:rsidR="00E209D8">
                          <w:rPr>
                            <w:rFonts w:ascii="Arial" w:hAnsi="Arial" w:cs="Arial"/>
                            <w:sz w:val="16"/>
                            <w:szCs w:val="16"/>
                          </w:rPr>
                          <w:t>d</w:t>
                        </w:r>
                        <w:r w:rsidR="00E209D8" w:rsidRPr="00BD48B1">
                          <w:rPr>
                            <w:rFonts w:ascii="Arial" w:hAnsi="Arial" w:cs="Arial"/>
                            <w:sz w:val="16"/>
                            <w:szCs w:val="16"/>
                          </w:rPr>
                          <w:t>irect</w:t>
                        </w:r>
                        <w:r w:rsidR="00E209D8">
                          <w:rPr>
                            <w:rFonts w:ascii="Arial" w:hAnsi="Arial" w:cs="Arial"/>
                            <w:sz w:val="16"/>
                            <w:szCs w:val="16"/>
                          </w:rPr>
                          <w:t xml:space="preserve">rice </w:t>
                        </w:r>
                        <w:r>
                          <w:rPr>
                            <w:rFonts w:ascii="Arial" w:hAnsi="Arial" w:cs="Arial"/>
                            <w:sz w:val="16"/>
                            <w:szCs w:val="16"/>
                          </w:rPr>
                          <w:t>ou direct</w:t>
                        </w:r>
                        <w:r w:rsidR="00E209D8">
                          <w:rPr>
                            <w:rFonts w:ascii="Arial" w:hAnsi="Arial" w:cs="Arial"/>
                            <w:sz w:val="16"/>
                            <w:szCs w:val="16"/>
                          </w:rPr>
                          <w:t>eur</w:t>
                        </w:r>
                        <w:r>
                          <w:rPr>
                            <w:rFonts w:ascii="Arial" w:hAnsi="Arial" w:cs="Arial"/>
                            <w:sz w:val="16"/>
                            <w:szCs w:val="16"/>
                          </w:rPr>
                          <w:t xml:space="preserve"> des formations</w:t>
                        </w:r>
                        <w:r w:rsidRPr="00BD48B1">
                          <w:rPr>
                            <w:rFonts w:ascii="Arial" w:hAnsi="Arial" w:cs="Arial"/>
                            <w:sz w:val="16"/>
                            <w:szCs w:val="16"/>
                          </w:rPr>
                          <w:t>, directeur de</w:t>
                        </w:r>
                        <w:r>
                          <w:rPr>
                            <w:rFonts w:ascii="Arial" w:hAnsi="Arial" w:cs="Arial"/>
                            <w:sz w:val="16"/>
                            <w:szCs w:val="16"/>
                          </w:rPr>
                          <w:t xml:space="preserve"> la</w:t>
                        </w:r>
                        <w:r w:rsidRPr="00BD48B1">
                          <w:rPr>
                            <w:rFonts w:ascii="Arial" w:hAnsi="Arial" w:cs="Arial"/>
                            <w:sz w:val="16"/>
                            <w:szCs w:val="16"/>
                          </w:rPr>
                          <w:t xml:space="preserve"> spécialité,</w:t>
                        </w:r>
                        <w:r>
                          <w:rPr>
                            <w:rFonts w:ascii="Arial" w:hAnsi="Arial" w:cs="Arial"/>
                            <w:sz w:val="16"/>
                            <w:szCs w:val="16"/>
                          </w:rPr>
                          <w:t xml:space="preserve"> enseignant de la spécialité, </w:t>
                        </w:r>
                        <w:r w:rsidRPr="00BD48B1">
                          <w:rPr>
                            <w:rFonts w:ascii="Arial" w:hAnsi="Arial" w:cs="Arial"/>
                            <w:sz w:val="16"/>
                            <w:szCs w:val="16"/>
                          </w:rPr>
                          <w:t>représentants de la commission d’experts qui auditionne le candidat, dont au moins un issu du monde professionnel</w:t>
                        </w:r>
                      </w:p>
                      <w:p w14:paraId="7452521C" w14:textId="77777777" w:rsidR="0009448D" w:rsidRPr="00BD48B1" w:rsidRDefault="0009448D" w:rsidP="0009448D">
                        <w:pPr>
                          <w:jc w:val="both"/>
                          <w:rPr>
                            <w:rFonts w:ascii="Arial" w:hAnsi="Arial" w:cs="Arial"/>
                            <w:sz w:val="16"/>
                            <w:szCs w:val="16"/>
                          </w:rPr>
                        </w:pPr>
                        <w:r w:rsidRPr="00BD48B1">
                          <w:rPr>
                            <w:rFonts w:ascii="Arial" w:hAnsi="Arial" w:cs="Arial"/>
                            <w:sz w:val="16"/>
                            <w:szCs w:val="16"/>
                          </w:rPr>
                          <w:t xml:space="preserve">Invité : chargé de mission « formation continue » de l’université délégué à </w:t>
                        </w:r>
                        <w:r>
                          <w:rPr>
                            <w:rFonts w:ascii="Arial" w:hAnsi="Arial" w:cs="Arial"/>
                            <w:sz w:val="16"/>
                            <w:szCs w:val="16"/>
                          </w:rPr>
                          <w:t xml:space="preserve">Polytech </w:t>
                        </w:r>
                        <w:r w:rsidRPr="00BD48B1">
                          <w:rPr>
                            <w:rFonts w:ascii="Arial" w:hAnsi="Arial" w:cs="Arial"/>
                            <w:sz w:val="16"/>
                            <w:szCs w:val="16"/>
                          </w:rPr>
                          <w:t>Orléans</w:t>
                        </w:r>
                      </w:p>
                    </w:tc>
                  </w:tr>
                </w:tbl>
                <w:p w14:paraId="42CE106B" w14:textId="77777777" w:rsidR="0009448D" w:rsidRPr="004B4BEF" w:rsidRDefault="0009448D" w:rsidP="0009448D">
                  <w:pPr>
                    <w:rPr>
                      <w:sz w:val="6"/>
                      <w:szCs w:val="6"/>
                    </w:rPr>
                  </w:pPr>
                </w:p>
                <w:p w14:paraId="7658B255" w14:textId="77777777" w:rsidR="0009448D" w:rsidRPr="00B66EBC" w:rsidRDefault="0009448D" w:rsidP="0009448D">
                  <w:pPr>
                    <w:pStyle w:val="NormalWeb"/>
                    <w:tabs>
                      <w:tab w:val="left" w:pos="1440"/>
                    </w:tabs>
                    <w:spacing w:before="0" w:after="0"/>
                    <w:jc w:val="both"/>
                    <w:rPr>
                      <w:rFonts w:ascii="Arial" w:hAnsi="Arial" w:cs="Arial"/>
                      <w:sz w:val="16"/>
                    </w:rPr>
                  </w:pPr>
                </w:p>
              </w:tc>
            </w:tr>
            <w:tr w:rsidR="0009448D" w:rsidRPr="00B66EBC" w14:paraId="350E3803" w14:textId="77777777" w:rsidTr="003E27E5">
              <w:tc>
                <w:tcPr>
                  <w:tcW w:w="7306" w:type="dxa"/>
                </w:tcPr>
                <w:p w14:paraId="79D32A64" w14:textId="77777777" w:rsidR="0009448D" w:rsidRPr="00584289" w:rsidRDefault="0009448D" w:rsidP="0009448D">
                  <w:pPr>
                    <w:jc w:val="both"/>
                    <w:rPr>
                      <w:rFonts w:ascii="Arial" w:hAnsi="Arial" w:cs="Arial"/>
                      <w:sz w:val="16"/>
                      <w:szCs w:val="16"/>
                    </w:rPr>
                  </w:pPr>
                </w:p>
              </w:tc>
            </w:tr>
          </w:tbl>
          <w:p w14:paraId="7D87A453" w14:textId="77777777" w:rsidR="00FC5445" w:rsidRPr="00B66EBC" w:rsidRDefault="00FC5445" w:rsidP="006C7E69">
            <w:pPr>
              <w:pStyle w:val="NormalWeb"/>
              <w:tabs>
                <w:tab w:val="left" w:pos="1440"/>
              </w:tabs>
              <w:spacing w:before="0" w:after="0"/>
              <w:jc w:val="both"/>
              <w:rPr>
                <w:rFonts w:ascii="Arial" w:hAnsi="Arial" w:cs="Arial"/>
                <w:sz w:val="16"/>
              </w:rPr>
            </w:pPr>
          </w:p>
        </w:tc>
      </w:tr>
      <w:tr w:rsidR="00095F68" w:rsidRPr="00B66EBC" w14:paraId="7C38F67E" w14:textId="77777777" w:rsidTr="006C7E69">
        <w:tc>
          <w:tcPr>
            <w:tcW w:w="2835" w:type="dxa"/>
          </w:tcPr>
          <w:p w14:paraId="4B7772C4" w14:textId="77777777" w:rsidR="00095F68" w:rsidRPr="00B66EBC" w:rsidRDefault="00095F68" w:rsidP="006C7E69">
            <w:pPr>
              <w:pStyle w:val="Titre2"/>
              <w:snapToGrid w:val="0"/>
            </w:pPr>
            <w:r w:rsidRPr="00B66EBC">
              <w:lastRenderedPageBreak/>
              <w:t>4.3</w:t>
            </w:r>
            <w:r w:rsidRPr="00B66EBC">
              <w:tab/>
              <w:t>Précisions sur le programme, les notes / points de crédits obtenus :</w:t>
            </w:r>
          </w:p>
        </w:tc>
        <w:tc>
          <w:tcPr>
            <w:tcW w:w="7371" w:type="dxa"/>
          </w:tcPr>
          <w:p w14:paraId="407AA25E" w14:textId="77777777" w:rsidR="00095F68" w:rsidRPr="00B66EBC" w:rsidRDefault="00095F68" w:rsidP="006C7E69">
            <w:pPr>
              <w:pStyle w:val="NormalWeb"/>
              <w:snapToGrid w:val="0"/>
              <w:spacing w:after="0"/>
              <w:jc w:val="both"/>
              <w:rPr>
                <w:rFonts w:ascii="Arial" w:hAnsi="Arial" w:cs="Arial"/>
                <w:sz w:val="16"/>
                <w:szCs w:val="16"/>
              </w:rPr>
            </w:pPr>
            <w:r w:rsidRPr="00B66EBC">
              <w:rPr>
                <w:rFonts w:ascii="Arial" w:hAnsi="Arial" w:cs="Arial"/>
                <w:sz w:val="16"/>
                <w:szCs w:val="16"/>
                <w:lang w:eastAsia="fr-FR"/>
              </w:rPr>
              <w:t xml:space="preserve">Ces indications figurent dans le relevé de notes de chaque élève ingénieur. </w:t>
            </w:r>
          </w:p>
          <w:p w14:paraId="3BB3CFD5" w14:textId="77777777" w:rsidR="00095F68" w:rsidRPr="00B66EBC" w:rsidRDefault="00095F68" w:rsidP="006C7E69">
            <w:pPr>
              <w:jc w:val="both"/>
              <w:rPr>
                <w:rFonts w:ascii="Arial" w:hAnsi="Arial" w:cs="Arial"/>
                <w:sz w:val="16"/>
              </w:rPr>
            </w:pPr>
          </w:p>
        </w:tc>
      </w:tr>
      <w:tr w:rsidR="00095F68" w:rsidRPr="00B66EBC" w14:paraId="248F2E34" w14:textId="77777777" w:rsidTr="006C7E69">
        <w:tc>
          <w:tcPr>
            <w:tcW w:w="2835" w:type="dxa"/>
          </w:tcPr>
          <w:p w14:paraId="305530FE" w14:textId="3038FC2E" w:rsidR="00095F68" w:rsidRPr="00B66EBC" w:rsidRDefault="00095F68" w:rsidP="006C7E69">
            <w:pPr>
              <w:pStyle w:val="Titre2"/>
              <w:snapToGrid w:val="0"/>
            </w:pPr>
            <w:r w:rsidRPr="00B66EBC">
              <w:t>4.4</w:t>
            </w:r>
            <w:r w:rsidRPr="00B66EBC">
              <w:tab/>
              <w:t>Système de notation et si possible informations concernant la répartition des notes :</w:t>
            </w:r>
          </w:p>
        </w:tc>
        <w:tc>
          <w:tcPr>
            <w:tcW w:w="7371" w:type="dxa"/>
          </w:tcPr>
          <w:p w14:paraId="4F45456F" w14:textId="77777777" w:rsidR="00095F68" w:rsidRPr="00B66EBC" w:rsidRDefault="00095F68" w:rsidP="006C7E69">
            <w:pPr>
              <w:rPr>
                <w:rFonts w:ascii="Arial" w:hAnsi="Arial" w:cs="Arial"/>
                <w:sz w:val="16"/>
                <w:szCs w:val="16"/>
              </w:rPr>
            </w:pPr>
            <w:r w:rsidRPr="00B66EBC">
              <w:rPr>
                <w:rFonts w:ascii="Arial" w:hAnsi="Arial" w:cs="Arial"/>
                <w:sz w:val="16"/>
                <w:szCs w:val="16"/>
              </w:rPr>
              <w:t>Le contrôle des connaissances est continu et les épreuves de contrôle sont notées de 0 à 20.</w:t>
            </w:r>
          </w:p>
          <w:p w14:paraId="2F857FE7" w14:textId="77777777" w:rsidR="00095F68" w:rsidRPr="00B66EBC" w:rsidRDefault="00095F68" w:rsidP="006C7E69">
            <w:pPr>
              <w:pStyle w:val="NormalWeb"/>
              <w:snapToGrid w:val="0"/>
              <w:spacing w:before="0" w:after="0"/>
              <w:jc w:val="both"/>
              <w:rPr>
                <w:rFonts w:ascii="Arial" w:hAnsi="Arial" w:cs="Arial"/>
                <w:sz w:val="16"/>
                <w:szCs w:val="16"/>
              </w:rPr>
            </w:pPr>
            <w:r w:rsidRPr="00B66EBC">
              <w:rPr>
                <w:rFonts w:ascii="Arial" w:hAnsi="Arial" w:cs="Arial"/>
                <w:sz w:val="16"/>
                <w:szCs w:val="16"/>
              </w:rPr>
              <w:t>Un semestre est validé si la moyenne de chaque unité d’enseignement (UE) est supérieure à 10.</w:t>
            </w:r>
          </w:p>
          <w:p w14:paraId="2F888CD2" w14:textId="77777777" w:rsidR="00095F68" w:rsidRPr="00B66EBC" w:rsidRDefault="00095F68" w:rsidP="006C7E69">
            <w:pPr>
              <w:pStyle w:val="NormalWeb"/>
              <w:snapToGrid w:val="0"/>
              <w:spacing w:after="0"/>
              <w:ind w:left="708"/>
              <w:jc w:val="both"/>
              <w:rPr>
                <w:rFonts w:ascii="Arial" w:hAnsi="Arial" w:cs="Arial"/>
                <w:sz w:val="16"/>
              </w:rPr>
            </w:pPr>
          </w:p>
        </w:tc>
      </w:tr>
      <w:tr w:rsidR="00095F68" w:rsidRPr="00B66EBC" w14:paraId="7D823A72" w14:textId="77777777" w:rsidTr="006C7E69">
        <w:tc>
          <w:tcPr>
            <w:tcW w:w="2835" w:type="dxa"/>
          </w:tcPr>
          <w:p w14:paraId="23EC5988" w14:textId="77777777" w:rsidR="00095F68" w:rsidRPr="00B66EBC" w:rsidRDefault="00095F68" w:rsidP="006C7E69">
            <w:pPr>
              <w:pStyle w:val="Titre2"/>
              <w:snapToGrid w:val="0"/>
            </w:pPr>
            <w:r w:rsidRPr="00B66EBC">
              <w:t>4.5</w:t>
            </w:r>
            <w:r w:rsidRPr="00B66EBC">
              <w:tab/>
              <w:t>Classification générale du diplôme :</w:t>
            </w:r>
          </w:p>
        </w:tc>
        <w:tc>
          <w:tcPr>
            <w:tcW w:w="7371" w:type="dxa"/>
          </w:tcPr>
          <w:p w14:paraId="3D338BAD" w14:textId="77777777" w:rsidR="00095F68" w:rsidRPr="00B66EBC" w:rsidRDefault="00095F68" w:rsidP="00141F53">
            <w:pPr>
              <w:snapToGrid w:val="0"/>
              <w:jc w:val="both"/>
              <w:rPr>
                <w:rFonts w:ascii="Arial" w:hAnsi="Arial" w:cs="Arial"/>
                <w:sz w:val="16"/>
              </w:rPr>
            </w:pPr>
            <w:r w:rsidRPr="00B66EBC">
              <w:rPr>
                <w:rFonts w:ascii="Arial" w:hAnsi="Arial" w:cs="Arial"/>
                <w:sz w:val="16"/>
              </w:rPr>
              <w:t>Non applicable.</w:t>
            </w:r>
          </w:p>
        </w:tc>
      </w:tr>
    </w:tbl>
    <w:p w14:paraId="08091603" w14:textId="77777777" w:rsidR="00095F68" w:rsidRPr="00B66EBC" w:rsidRDefault="00095F68" w:rsidP="00095F68">
      <w:pPr>
        <w:pStyle w:val="Titre1"/>
        <w:rPr>
          <w:sz w:val="20"/>
          <w:szCs w:val="20"/>
          <w:lang w:val="fr-BE"/>
        </w:rPr>
      </w:pPr>
      <w:r w:rsidRPr="00B66EBC">
        <w:rPr>
          <w:sz w:val="20"/>
          <w:szCs w:val="20"/>
          <w:lang w:val="fr-BE"/>
        </w:rPr>
        <w:t>5</w:t>
      </w:r>
      <w:r w:rsidRPr="00B66EBC">
        <w:rPr>
          <w:sz w:val="20"/>
          <w:szCs w:val="20"/>
          <w:lang w:val="fr-BE"/>
        </w:rPr>
        <w:tab/>
        <w:t>Informations sur la fonction de la qualification</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71"/>
      </w:tblGrid>
      <w:tr w:rsidR="00095F68" w:rsidRPr="00B66EBC" w14:paraId="0B867271" w14:textId="77777777" w:rsidTr="006C7E69">
        <w:tc>
          <w:tcPr>
            <w:tcW w:w="2835" w:type="dxa"/>
          </w:tcPr>
          <w:p w14:paraId="5F9E2876" w14:textId="77777777" w:rsidR="00095F68" w:rsidRPr="00B66EBC" w:rsidRDefault="00095F68" w:rsidP="006C7E69">
            <w:pPr>
              <w:pStyle w:val="Titre2"/>
              <w:snapToGrid w:val="0"/>
            </w:pPr>
            <w:r w:rsidRPr="00B66EBC">
              <w:t>5.1</w:t>
            </w:r>
            <w:r w:rsidRPr="00B66EBC">
              <w:tab/>
              <w:t>Accès à un niveau d’études supérieur :</w:t>
            </w:r>
          </w:p>
        </w:tc>
        <w:tc>
          <w:tcPr>
            <w:tcW w:w="7371" w:type="dxa"/>
          </w:tcPr>
          <w:p w14:paraId="5183199F" w14:textId="77777777" w:rsidR="00095F68" w:rsidRPr="00B66EBC" w:rsidRDefault="00095F68" w:rsidP="006C7E69">
            <w:pPr>
              <w:suppressAutoHyphens w:val="0"/>
              <w:autoSpaceDE w:val="0"/>
              <w:autoSpaceDN w:val="0"/>
              <w:adjustRightInd w:val="0"/>
              <w:spacing w:before="120"/>
              <w:rPr>
                <w:rFonts w:ascii="Arial" w:hAnsi="Arial" w:cs="Arial"/>
                <w:sz w:val="16"/>
                <w:szCs w:val="16"/>
                <w:lang w:eastAsia="fr-FR"/>
              </w:rPr>
            </w:pPr>
            <w:r w:rsidRPr="00B66EBC">
              <w:rPr>
                <w:rFonts w:ascii="Arial" w:hAnsi="Arial" w:cs="Arial"/>
                <w:sz w:val="16"/>
                <w:szCs w:val="16"/>
                <w:lang w:eastAsia="fr-FR"/>
              </w:rPr>
              <w:t>5.1.1 Formations spécialisées de courte durée</w:t>
            </w:r>
          </w:p>
          <w:p w14:paraId="2D7AD20A" w14:textId="77777777" w:rsidR="00095F68" w:rsidRPr="00B66EBC" w:rsidRDefault="00095F68" w:rsidP="006C7E69">
            <w:pPr>
              <w:suppressAutoHyphens w:val="0"/>
              <w:autoSpaceDE w:val="0"/>
              <w:autoSpaceDN w:val="0"/>
              <w:adjustRightInd w:val="0"/>
              <w:ind w:left="214"/>
              <w:jc w:val="both"/>
              <w:rPr>
                <w:rFonts w:ascii="Arial" w:hAnsi="Arial" w:cs="Arial"/>
                <w:sz w:val="16"/>
                <w:szCs w:val="16"/>
                <w:lang w:eastAsia="fr-FR"/>
              </w:rPr>
            </w:pPr>
            <w:r w:rsidRPr="00B66EBC">
              <w:rPr>
                <w:rFonts w:ascii="Arial" w:hAnsi="Arial" w:cs="Arial"/>
                <w:sz w:val="16"/>
                <w:szCs w:val="16"/>
                <w:lang w:eastAsia="fr-FR"/>
              </w:rPr>
              <w:t>- diplômes labellisés par la Conférence des Grandes Ecoles : spécialisation à orientation professionnelle</w:t>
            </w:r>
          </w:p>
          <w:p w14:paraId="5BD884FA" w14:textId="77777777" w:rsidR="00095F68" w:rsidRPr="00B66EBC" w:rsidRDefault="00095F68" w:rsidP="006C7E69">
            <w:pPr>
              <w:suppressAutoHyphens w:val="0"/>
              <w:autoSpaceDE w:val="0"/>
              <w:autoSpaceDN w:val="0"/>
              <w:adjustRightInd w:val="0"/>
              <w:ind w:left="214"/>
              <w:rPr>
                <w:rFonts w:ascii="Arial" w:hAnsi="Arial" w:cs="Arial"/>
                <w:sz w:val="16"/>
                <w:szCs w:val="16"/>
                <w:lang w:eastAsia="fr-FR"/>
              </w:rPr>
            </w:pPr>
            <w:r w:rsidRPr="00B66EBC">
              <w:rPr>
                <w:rFonts w:ascii="Arial" w:hAnsi="Arial" w:cs="Arial"/>
                <w:sz w:val="16"/>
                <w:szCs w:val="16"/>
                <w:lang w:eastAsia="fr-FR"/>
              </w:rPr>
              <w:t>- diplôme d’Ingénieur de Spécialité</w:t>
            </w:r>
          </w:p>
          <w:p w14:paraId="1C723F44" w14:textId="77777777" w:rsidR="00095F68" w:rsidRPr="00B66EBC" w:rsidRDefault="00095F68" w:rsidP="006C7E69">
            <w:pPr>
              <w:suppressAutoHyphens w:val="0"/>
              <w:autoSpaceDE w:val="0"/>
              <w:autoSpaceDN w:val="0"/>
              <w:adjustRightInd w:val="0"/>
              <w:rPr>
                <w:rFonts w:ascii="Arial" w:hAnsi="Arial" w:cs="Arial"/>
                <w:sz w:val="16"/>
                <w:szCs w:val="16"/>
                <w:lang w:eastAsia="fr-FR"/>
              </w:rPr>
            </w:pPr>
            <w:r w:rsidRPr="00B66EBC">
              <w:rPr>
                <w:rFonts w:ascii="Arial" w:hAnsi="Arial" w:cs="Arial"/>
                <w:sz w:val="16"/>
                <w:szCs w:val="16"/>
                <w:lang w:eastAsia="fr-FR"/>
              </w:rPr>
              <w:t>5.1.2 Formations doctorales</w:t>
            </w:r>
          </w:p>
          <w:p w14:paraId="65F1E260" w14:textId="77777777" w:rsidR="00095F68" w:rsidRPr="00B66EBC" w:rsidRDefault="00095F68" w:rsidP="006C7E69">
            <w:pPr>
              <w:pStyle w:val="NormalWeb"/>
              <w:tabs>
                <w:tab w:val="left" w:pos="720"/>
              </w:tabs>
              <w:snapToGrid w:val="0"/>
              <w:spacing w:before="0" w:after="0"/>
              <w:jc w:val="both"/>
              <w:rPr>
                <w:rFonts w:ascii="Arial" w:hAnsi="Arial" w:cs="Arial"/>
                <w:sz w:val="16"/>
              </w:rPr>
            </w:pPr>
            <w:r w:rsidRPr="00B66EBC">
              <w:rPr>
                <w:rFonts w:ascii="Arial" w:hAnsi="Arial" w:cs="Arial"/>
                <w:sz w:val="16"/>
                <w:szCs w:val="16"/>
                <w:lang w:eastAsia="fr-FR"/>
              </w:rPr>
              <w:t xml:space="preserve">    Doctorat en 6 semestres</w:t>
            </w:r>
          </w:p>
        </w:tc>
      </w:tr>
      <w:tr w:rsidR="00095F68" w:rsidRPr="00B66EBC" w14:paraId="04BC01A2" w14:textId="77777777" w:rsidTr="006C7E69">
        <w:tc>
          <w:tcPr>
            <w:tcW w:w="2835" w:type="dxa"/>
          </w:tcPr>
          <w:p w14:paraId="3FE10C4D" w14:textId="77777777" w:rsidR="00095F68" w:rsidRPr="00B66EBC" w:rsidRDefault="00095F68" w:rsidP="006C7E69">
            <w:pPr>
              <w:pStyle w:val="Titre2"/>
              <w:snapToGrid w:val="0"/>
            </w:pPr>
            <w:r w:rsidRPr="00B66EBC">
              <w:t>5.2</w:t>
            </w:r>
            <w:r w:rsidRPr="00B66EBC">
              <w:tab/>
              <w:t>Statut professionnel :</w:t>
            </w:r>
          </w:p>
        </w:tc>
        <w:tc>
          <w:tcPr>
            <w:tcW w:w="7371" w:type="dxa"/>
          </w:tcPr>
          <w:p w14:paraId="37A1C91B" w14:textId="77777777" w:rsidR="00095F68" w:rsidRDefault="00095F68" w:rsidP="006C7E69">
            <w:pPr>
              <w:pStyle w:val="NormalWeb"/>
              <w:snapToGrid w:val="0"/>
              <w:spacing w:after="0"/>
              <w:jc w:val="both"/>
              <w:rPr>
                <w:rFonts w:ascii="Arial" w:hAnsi="Arial" w:cs="Arial"/>
                <w:sz w:val="16"/>
                <w:szCs w:val="16"/>
              </w:rPr>
            </w:pPr>
            <w:r w:rsidRPr="00B66EBC">
              <w:rPr>
                <w:rFonts w:ascii="Arial" w:hAnsi="Arial" w:cs="Arial"/>
                <w:sz w:val="16"/>
              </w:rPr>
              <w:t xml:space="preserve">En France, le titre d'ingénieur fait l'objet d'une habilitation nationale régulière par la Commission des Titres d'Ingénieur (CTI). Conformément à cette habilitation, les diplômés de l'école peuvent exercer le </w:t>
            </w:r>
            <w:r w:rsidRPr="00B66EBC">
              <w:rPr>
                <w:rFonts w:ascii="Arial" w:hAnsi="Arial" w:cs="Arial"/>
                <w:sz w:val="16"/>
                <w:szCs w:val="16"/>
              </w:rPr>
              <w:t>métier d'ingénieur dès l'obtention de leur diplôme. La profession d’ingénieur en France n’est pas règlementée.</w:t>
            </w:r>
          </w:p>
          <w:p w14:paraId="54ACD032" w14:textId="77777777" w:rsidR="0009448D" w:rsidRPr="00B66EBC" w:rsidRDefault="0009448D" w:rsidP="006C7E69">
            <w:pPr>
              <w:pStyle w:val="NormalWeb"/>
              <w:snapToGrid w:val="0"/>
              <w:spacing w:after="0"/>
              <w:jc w:val="both"/>
              <w:rPr>
                <w:rFonts w:ascii="Arial" w:hAnsi="Arial" w:cs="Arial"/>
                <w:sz w:val="16"/>
              </w:rPr>
            </w:pPr>
          </w:p>
        </w:tc>
      </w:tr>
    </w:tbl>
    <w:p w14:paraId="3B9753CE" w14:textId="77777777" w:rsidR="0009448D" w:rsidRPr="00B66EBC" w:rsidRDefault="0009448D" w:rsidP="0009448D">
      <w:pPr>
        <w:pStyle w:val="Titregobal"/>
        <w:tabs>
          <w:tab w:val="left" w:pos="0"/>
        </w:tabs>
        <w:ind w:left="-284"/>
        <w:jc w:val="left"/>
        <w:rPr>
          <w:b w:val="0"/>
        </w:rPr>
      </w:pPr>
      <w:r w:rsidRPr="00B66EBC">
        <w:rPr>
          <w:sz w:val="20"/>
          <w:lang w:val="fr-BE"/>
        </w:rPr>
        <w:t xml:space="preserve">6 </w:t>
      </w:r>
      <w:r w:rsidRPr="00B66EBC">
        <w:rPr>
          <w:sz w:val="20"/>
          <w:lang w:val="fr-BE"/>
        </w:rPr>
        <w:tab/>
        <w:t>Informations complémentaires</w:t>
      </w:r>
    </w:p>
    <w:tbl>
      <w:tblPr>
        <w:tblW w:w="0" w:type="auto"/>
        <w:tblInd w:w="70" w:type="dxa"/>
        <w:tblLayout w:type="fixed"/>
        <w:tblCellMar>
          <w:left w:w="70" w:type="dxa"/>
          <w:right w:w="70" w:type="dxa"/>
        </w:tblCellMar>
        <w:tblLook w:val="0000" w:firstRow="0" w:lastRow="0" w:firstColumn="0" w:lastColumn="0" w:noHBand="0" w:noVBand="0"/>
      </w:tblPr>
      <w:tblGrid>
        <w:gridCol w:w="2835"/>
        <w:gridCol w:w="7371"/>
      </w:tblGrid>
      <w:tr w:rsidR="00B638D2" w:rsidRPr="00B66EBC" w14:paraId="0B94D6B7" w14:textId="77777777" w:rsidTr="00DF51BF">
        <w:tc>
          <w:tcPr>
            <w:tcW w:w="2835" w:type="dxa"/>
          </w:tcPr>
          <w:p w14:paraId="74FC714E" w14:textId="77777777" w:rsidR="00B638D2" w:rsidRDefault="00B638D2" w:rsidP="00B638D2">
            <w:pPr>
              <w:pStyle w:val="Titre2"/>
              <w:snapToGrid w:val="0"/>
              <w:spacing w:line="276" w:lineRule="auto"/>
            </w:pPr>
            <w:r>
              <w:t>6.1</w:t>
            </w:r>
            <w:r>
              <w:tab/>
              <w:t>Informations complémentaires </w:t>
            </w:r>
          </w:p>
          <w:p w14:paraId="3776E944" w14:textId="6281C08C" w:rsidR="00B638D2" w:rsidRPr="00B66EBC" w:rsidRDefault="00B638D2" w:rsidP="00B638D2">
            <w:pPr>
              <w:pStyle w:val="Titre2"/>
              <w:snapToGrid w:val="0"/>
            </w:pPr>
            <w:r>
              <w:rPr>
                <w:bCs w:val="0"/>
                <w:iCs w:val="0"/>
              </w:rPr>
              <w:lastRenderedPageBreak/>
              <w:t>6.1.1 La formation en entreprise</w:t>
            </w:r>
          </w:p>
        </w:tc>
        <w:tc>
          <w:tcPr>
            <w:tcW w:w="7371" w:type="dxa"/>
          </w:tcPr>
          <w:p w14:paraId="6D609164" w14:textId="77777777" w:rsidR="00B638D2" w:rsidRDefault="00B638D2" w:rsidP="00B638D2">
            <w:pPr>
              <w:pStyle w:val="Normalsolidaire"/>
              <w:keepLines w:val="0"/>
              <w:snapToGrid w:val="0"/>
              <w:spacing w:before="60" w:line="276" w:lineRule="auto"/>
              <w:ind w:left="0"/>
              <w:rPr>
                <w:color w:val="auto"/>
              </w:rPr>
            </w:pPr>
            <w:r>
              <w:rPr>
                <w:color w:val="auto"/>
              </w:rPr>
              <w:lastRenderedPageBreak/>
              <w:t xml:space="preserve">C’est l’étroite articulation entre les périodes de formation académiques à Polytech Orléans et les périodes de formation en entreprise qui donne à l’alternance toute son efficacité. Pour garantir cette </w:t>
            </w:r>
            <w:r>
              <w:rPr>
                <w:color w:val="auto"/>
              </w:rPr>
              <w:lastRenderedPageBreak/>
              <w:t>cohésion d’ensemble, les dispositifs suivants sont mis en place :</w:t>
            </w:r>
          </w:p>
          <w:p w14:paraId="2CB69A65" w14:textId="77777777" w:rsidR="00B638D2" w:rsidRDefault="00B638D2" w:rsidP="00B638D2">
            <w:pPr>
              <w:pStyle w:val="Normalsolidaire"/>
              <w:keepLines w:val="0"/>
              <w:snapToGrid w:val="0"/>
              <w:spacing w:before="60" w:line="276" w:lineRule="auto"/>
              <w:ind w:left="0"/>
              <w:rPr>
                <w:color w:val="auto"/>
              </w:rPr>
            </w:pPr>
            <w:r>
              <w:rPr>
                <w:color w:val="auto"/>
              </w:rPr>
              <w:t>Pendant toute la durée de son apprentissage, l’apprenti ingénieur est encadré par deux tuteurs :</w:t>
            </w:r>
          </w:p>
          <w:p w14:paraId="744DF246" w14:textId="77777777" w:rsidR="00B638D2" w:rsidRDefault="00B638D2" w:rsidP="00B638D2">
            <w:pPr>
              <w:pStyle w:val="Normalsolidaire"/>
              <w:keepLines w:val="0"/>
              <w:numPr>
                <w:ilvl w:val="0"/>
                <w:numId w:val="7"/>
              </w:numPr>
              <w:snapToGrid w:val="0"/>
              <w:spacing w:before="60" w:line="276" w:lineRule="auto"/>
              <w:rPr>
                <w:color w:val="auto"/>
              </w:rPr>
            </w:pPr>
            <w:r>
              <w:rPr>
                <w:color w:val="auto"/>
              </w:rPr>
              <w:t>Un tuteur académique membre de l’équipe enseignante investie dans la formation</w:t>
            </w:r>
          </w:p>
          <w:p w14:paraId="6D54629C" w14:textId="77777777" w:rsidR="00B638D2" w:rsidRDefault="00B638D2" w:rsidP="00B638D2">
            <w:pPr>
              <w:pStyle w:val="Normalsolidaire"/>
              <w:keepLines w:val="0"/>
              <w:numPr>
                <w:ilvl w:val="0"/>
                <w:numId w:val="7"/>
              </w:numPr>
              <w:snapToGrid w:val="0"/>
              <w:spacing w:before="60" w:line="276" w:lineRule="auto"/>
              <w:rPr>
                <w:color w:val="auto"/>
              </w:rPr>
            </w:pPr>
            <w:r>
              <w:rPr>
                <w:color w:val="auto"/>
              </w:rPr>
              <w:t>Un tuteur industriel</w:t>
            </w:r>
          </w:p>
          <w:p w14:paraId="5957EC30" w14:textId="77777777" w:rsidR="00B638D2" w:rsidRDefault="00B638D2" w:rsidP="00B638D2">
            <w:pPr>
              <w:pStyle w:val="Normalsolidaire"/>
              <w:keepLines w:val="0"/>
              <w:snapToGrid w:val="0"/>
              <w:spacing w:before="60" w:line="276" w:lineRule="auto"/>
              <w:rPr>
                <w:color w:val="auto"/>
              </w:rPr>
            </w:pPr>
            <w:r>
              <w:rPr>
                <w:color w:val="auto"/>
              </w:rPr>
              <w:t>Un cahier de suivi qui doit être tenu à jour par l’apprenti, est mis en place comme moyen privilégié de communication.</w:t>
            </w:r>
          </w:p>
          <w:p w14:paraId="1D0CCE79" w14:textId="77777777" w:rsidR="00B638D2" w:rsidRDefault="00B638D2" w:rsidP="00B638D2">
            <w:pPr>
              <w:pStyle w:val="Normalsolidaire"/>
              <w:keepLines w:val="0"/>
              <w:snapToGrid w:val="0"/>
              <w:spacing w:before="60" w:line="276" w:lineRule="auto"/>
              <w:rPr>
                <w:color w:val="auto"/>
              </w:rPr>
            </w:pPr>
            <w:r>
              <w:rPr>
                <w:color w:val="auto"/>
              </w:rPr>
              <w:t>C’est l’action concertée des deux tuteurs dans la définition et le suivi des projets ou mini-projets en entreprise qui assure l’efficacité de l’encadrement de l’apprenti.</w:t>
            </w:r>
          </w:p>
          <w:p w14:paraId="67DFB0F7" w14:textId="55D5EFF5" w:rsidR="00B638D2" w:rsidRPr="00B66EBC" w:rsidRDefault="00B638D2" w:rsidP="003F0A20">
            <w:pPr>
              <w:pStyle w:val="Normalsolidaire"/>
              <w:keepLines w:val="0"/>
              <w:snapToGrid w:val="0"/>
              <w:spacing w:before="60" w:line="276" w:lineRule="auto"/>
            </w:pPr>
          </w:p>
        </w:tc>
      </w:tr>
      <w:tr w:rsidR="0009448D" w:rsidRPr="00B66EBC" w14:paraId="011F4E5A" w14:textId="77777777" w:rsidTr="00DF51BF">
        <w:tc>
          <w:tcPr>
            <w:tcW w:w="2835" w:type="dxa"/>
          </w:tcPr>
          <w:p w14:paraId="67FDDBEE" w14:textId="5BEDCB52" w:rsidR="0009448D" w:rsidRPr="00B66EBC" w:rsidRDefault="0009448D" w:rsidP="00DF51BF">
            <w:pPr>
              <w:pStyle w:val="NormalWeb"/>
              <w:snapToGrid w:val="0"/>
              <w:spacing w:after="0"/>
              <w:rPr>
                <w:rFonts w:ascii="Arial" w:hAnsi="Arial" w:cs="Arial"/>
                <w:color w:val="808080"/>
                <w:sz w:val="16"/>
              </w:rPr>
            </w:pPr>
            <w:r w:rsidRPr="00B66EBC">
              <w:rPr>
                <w:rFonts w:ascii="Arial" w:hAnsi="Arial" w:cs="Arial"/>
                <w:color w:val="808080"/>
                <w:sz w:val="16"/>
              </w:rPr>
              <w:lastRenderedPageBreak/>
              <w:t>6.1.</w:t>
            </w:r>
            <w:r w:rsidR="00B638D2">
              <w:rPr>
                <w:rFonts w:ascii="Arial" w:hAnsi="Arial" w:cs="Arial"/>
                <w:color w:val="808080"/>
                <w:sz w:val="16"/>
              </w:rPr>
              <w:t>2.</w:t>
            </w:r>
            <w:r w:rsidR="00B638D2" w:rsidRPr="00B66EBC">
              <w:rPr>
                <w:rFonts w:ascii="Arial" w:hAnsi="Arial" w:cs="Arial"/>
                <w:color w:val="808080"/>
                <w:sz w:val="16"/>
              </w:rPr>
              <w:t xml:space="preserve"> </w:t>
            </w:r>
            <w:r w:rsidRPr="00B66EBC">
              <w:rPr>
                <w:rFonts w:ascii="Arial" w:hAnsi="Arial" w:cs="Arial"/>
                <w:color w:val="808080"/>
                <w:sz w:val="16"/>
              </w:rPr>
              <w:t>Mobilités à l'étranger</w:t>
            </w:r>
          </w:p>
          <w:p w14:paraId="10EB352C" w14:textId="77777777" w:rsidR="0009448D" w:rsidRPr="00B66EBC" w:rsidRDefault="0009448D" w:rsidP="00DF51BF">
            <w:pPr>
              <w:pStyle w:val="Titre2"/>
              <w:rPr>
                <w:bCs w:val="0"/>
                <w:iCs w:val="0"/>
                <w:lang w:val="fr-FR"/>
              </w:rPr>
            </w:pPr>
          </w:p>
        </w:tc>
        <w:tc>
          <w:tcPr>
            <w:tcW w:w="7371" w:type="dxa"/>
          </w:tcPr>
          <w:p w14:paraId="2A638831" w14:textId="77777777" w:rsidR="0009448D" w:rsidRPr="004B4BEF" w:rsidRDefault="0009448D" w:rsidP="00DF51BF">
            <w:pPr>
              <w:snapToGrid w:val="0"/>
              <w:rPr>
                <w:rFonts w:ascii="Arial" w:hAnsi="Arial" w:cs="Arial"/>
                <w:sz w:val="8"/>
              </w:rPr>
            </w:pPr>
          </w:p>
          <w:p w14:paraId="58F80B0A" w14:textId="77777777" w:rsidR="005D2145" w:rsidRDefault="00175D21" w:rsidP="00DF51BF">
            <w:pPr>
              <w:snapToGrid w:val="0"/>
              <w:rPr>
                <w:rFonts w:ascii="Arial" w:hAnsi="Arial" w:cs="Arial"/>
                <w:noProof/>
                <w:sz w:val="16"/>
              </w:rPr>
            </w:pPr>
            <w:r>
              <w:rPr>
                <w:rFonts w:ascii="Arial" w:hAnsi="Arial" w:cs="Arial"/>
                <w:sz w:val="16"/>
              </w:rPr>
              <w:fldChar w:fldCharType="begin"/>
            </w:r>
            <w:r>
              <w:rPr>
                <w:rFonts w:ascii="Arial" w:hAnsi="Arial" w:cs="Arial"/>
                <w:sz w:val="16"/>
              </w:rPr>
              <w:instrText xml:space="preserve"> MERGEFIELD  M_1_Séjour__détude  \* MERGEFORMAT </w:instrText>
            </w:r>
            <w:r>
              <w:rPr>
                <w:rFonts w:ascii="Arial" w:hAnsi="Arial" w:cs="Arial"/>
                <w:sz w:val="16"/>
              </w:rPr>
              <w:fldChar w:fldCharType="separate"/>
            </w:r>
            <w:r>
              <w:rPr>
                <w:rFonts w:ascii="Arial" w:hAnsi="Arial" w:cs="Arial"/>
                <w:noProof/>
                <w:sz w:val="16"/>
              </w:rPr>
              <w:t>1 - Type de mobilité :</w:t>
            </w:r>
          </w:p>
          <w:p w14:paraId="70157963" w14:textId="77777777" w:rsidR="005D2145" w:rsidRDefault="00175D21" w:rsidP="00DF51BF">
            <w:pPr>
              <w:snapToGrid w:val="0"/>
              <w:rPr>
                <w:rFonts w:ascii="Arial" w:hAnsi="Arial" w:cs="Arial"/>
                <w:noProof/>
                <w:sz w:val="16"/>
              </w:rPr>
            </w:pPr>
            <w:r>
              <w:rPr>
                <w:rFonts w:ascii="Arial" w:hAnsi="Arial" w:cs="Arial"/>
                <w:noProof/>
                <w:sz w:val="16"/>
              </w:rPr>
              <w:t xml:space="preserve">     Période :</w:t>
            </w:r>
          </w:p>
          <w:p w14:paraId="5FCBFE14" w14:textId="23D9B1D3" w:rsidR="005D2145" w:rsidRDefault="00175D21" w:rsidP="00DF51BF">
            <w:pPr>
              <w:snapToGrid w:val="0"/>
              <w:rPr>
                <w:rFonts w:ascii="Arial" w:hAnsi="Arial" w:cs="Arial"/>
                <w:noProof/>
                <w:sz w:val="16"/>
              </w:rPr>
            </w:pPr>
            <w:r>
              <w:rPr>
                <w:rFonts w:ascii="Arial" w:hAnsi="Arial" w:cs="Arial"/>
                <w:noProof/>
                <w:sz w:val="16"/>
              </w:rPr>
              <w:t xml:space="preserve">     Pays : </w:t>
            </w:r>
          </w:p>
          <w:p w14:paraId="290D5FC2" w14:textId="355382C1" w:rsidR="0009448D" w:rsidRPr="00B66EBC" w:rsidRDefault="00175D21" w:rsidP="00DF51BF">
            <w:pPr>
              <w:snapToGrid w:val="0"/>
              <w:rPr>
                <w:rFonts w:ascii="Arial" w:hAnsi="Arial" w:cs="Arial"/>
                <w:sz w:val="16"/>
              </w:rPr>
            </w:pPr>
            <w:r>
              <w:rPr>
                <w:rFonts w:ascii="Arial" w:hAnsi="Arial" w:cs="Arial"/>
                <w:sz w:val="16"/>
              </w:rPr>
              <w:fldChar w:fldCharType="end"/>
            </w:r>
          </w:p>
        </w:tc>
      </w:tr>
      <w:tr w:rsidR="0009448D" w:rsidRPr="00B66EBC" w14:paraId="6CF37EA8" w14:textId="77777777" w:rsidTr="00DF51BF">
        <w:tc>
          <w:tcPr>
            <w:tcW w:w="2835" w:type="dxa"/>
          </w:tcPr>
          <w:p w14:paraId="76316D8F" w14:textId="77777777" w:rsidR="0009448D" w:rsidRPr="00B66EBC" w:rsidRDefault="0009448D" w:rsidP="00DF51BF">
            <w:pPr>
              <w:pStyle w:val="NormalWeb"/>
              <w:snapToGrid w:val="0"/>
              <w:spacing w:after="0"/>
              <w:rPr>
                <w:rFonts w:ascii="Arial" w:hAnsi="Arial" w:cs="Arial"/>
                <w:color w:val="808080"/>
                <w:sz w:val="16"/>
              </w:rPr>
            </w:pPr>
            <w:r w:rsidRPr="00B66EBC">
              <w:rPr>
                <w:rFonts w:ascii="Arial" w:hAnsi="Arial" w:cs="Arial"/>
                <w:color w:val="808080"/>
                <w:sz w:val="16"/>
              </w:rPr>
              <w:t>6.1.3 Langue(s) vivante(s) étudiée(s)</w:t>
            </w:r>
          </w:p>
        </w:tc>
        <w:tc>
          <w:tcPr>
            <w:tcW w:w="7371" w:type="dxa"/>
          </w:tcPr>
          <w:p w14:paraId="6144F983" w14:textId="77777777" w:rsidR="0009448D" w:rsidRPr="004B4BEF" w:rsidRDefault="0009448D" w:rsidP="00DF51BF">
            <w:pPr>
              <w:snapToGrid w:val="0"/>
              <w:rPr>
                <w:rFonts w:ascii="Arial" w:hAnsi="Arial" w:cs="Arial"/>
                <w:sz w:val="6"/>
              </w:rPr>
            </w:pPr>
          </w:p>
          <w:p w14:paraId="2E250C74" w14:textId="2295C87C" w:rsidR="0009448D" w:rsidRDefault="0009448D" w:rsidP="00DF51BF">
            <w:pPr>
              <w:snapToGrid w:val="0"/>
              <w:rPr>
                <w:rFonts w:ascii="Arial" w:hAnsi="Arial" w:cs="Arial"/>
                <w:sz w:val="16"/>
              </w:rPr>
            </w:pPr>
            <w:r w:rsidRPr="00B66EBC">
              <w:rPr>
                <w:rFonts w:ascii="Arial" w:hAnsi="Arial" w:cs="Arial"/>
                <w:sz w:val="16"/>
              </w:rPr>
              <w:t xml:space="preserve">1 – Anglais : </w:t>
            </w:r>
            <w:r w:rsidR="00141F53">
              <w:rPr>
                <w:rFonts w:ascii="Arial" w:hAnsi="Arial" w:cs="Arial"/>
                <w:sz w:val="16"/>
              </w:rPr>
              <w:t>167,5</w:t>
            </w:r>
            <w:r w:rsidRPr="00B66EBC">
              <w:rPr>
                <w:rFonts w:ascii="Arial" w:hAnsi="Arial" w:cs="Arial"/>
                <w:sz w:val="16"/>
              </w:rPr>
              <w:t xml:space="preserve"> heures – Niveau B2 certifié (dont score TOEIC =</w:t>
            </w:r>
            <w:r w:rsidR="00175D21">
              <w:rPr>
                <w:rFonts w:ascii="Arial" w:hAnsi="Arial" w:cs="Arial"/>
                <w:b/>
                <w:noProof/>
                <w:sz w:val="16"/>
              </w:rPr>
              <w:fldChar w:fldCharType="begin"/>
            </w:r>
            <w:r w:rsidR="00175D21">
              <w:rPr>
                <w:rFonts w:ascii="Arial" w:hAnsi="Arial" w:cs="Arial"/>
                <w:b/>
                <w:noProof/>
                <w:sz w:val="16"/>
              </w:rPr>
              <w:instrText xml:space="preserve"> MERGEFIELD  TOEIC  \* MERGEFORMAT </w:instrText>
            </w:r>
            <w:r w:rsidR="00765DDA">
              <w:rPr>
                <w:rFonts w:ascii="Arial" w:hAnsi="Arial" w:cs="Arial"/>
                <w:b/>
                <w:noProof/>
                <w:sz w:val="16"/>
              </w:rPr>
              <w:fldChar w:fldCharType="separate"/>
            </w:r>
            <w:r w:rsidR="00175D21">
              <w:rPr>
                <w:rFonts w:ascii="Arial" w:hAnsi="Arial" w:cs="Arial"/>
                <w:b/>
                <w:noProof/>
                <w:sz w:val="16"/>
              </w:rPr>
              <w:fldChar w:fldCharType="end"/>
            </w:r>
            <w:r w:rsidRPr="00B90FF3">
              <w:rPr>
                <w:rFonts w:ascii="Arial" w:hAnsi="Arial" w:cs="Arial"/>
                <w:sz w:val="16"/>
              </w:rPr>
              <w:t>)</w:t>
            </w:r>
          </w:p>
          <w:p w14:paraId="5E5B8D43" w14:textId="77777777" w:rsidR="0009448D" w:rsidRDefault="00765DDA" w:rsidP="00DF51BF">
            <w:pPr>
              <w:snapToGrid w:val="0"/>
              <w:rPr>
                <w:rFonts w:ascii="Arial" w:hAnsi="Arial" w:cs="Arial"/>
                <w:b/>
                <w:sz w:val="16"/>
                <w:szCs w:val="16"/>
              </w:rPr>
            </w:pPr>
            <w:r>
              <w:fldChar w:fldCharType="begin"/>
            </w:r>
            <w:r>
              <w:instrText xml:space="preserve"> MERGEFIELD  intitule_Voltaire  \* MERGEFORMAT </w:instrText>
            </w:r>
            <w:r>
              <w:fldChar w:fldCharType="separate"/>
            </w:r>
            <w:r>
              <w:fldChar w:fldCharType="end"/>
            </w:r>
            <w:r>
              <w:fldChar w:fldCharType="begin"/>
            </w:r>
            <w:r>
              <w:instrText xml:space="preserve"> MERGEFIELD  Voltaire  \* MERGEFORMAT </w:instrText>
            </w:r>
            <w:r>
              <w:fldChar w:fldCharType="separate"/>
            </w:r>
            <w:r>
              <w:fldChar w:fldCharType="end"/>
            </w:r>
            <w:r>
              <w:fldChar w:fldCharType="begin"/>
            </w:r>
            <w:r>
              <w:instrText xml:space="preserve"> MERGEFIELD  intitule2_Voltaire  \* MERGEFORMAT </w:instrText>
            </w:r>
            <w:r>
              <w:fldChar w:fldCharType="separate"/>
            </w:r>
            <w:r>
              <w:fldChar w:fldCharType="end"/>
            </w:r>
          </w:p>
          <w:p w14:paraId="79473C59" w14:textId="77777777" w:rsidR="0009448D" w:rsidRPr="00DC5B79" w:rsidRDefault="004F5795" w:rsidP="00DF51BF">
            <w:pPr>
              <w:snapToGrid w:val="0"/>
              <w:rPr>
                <w:rFonts w:ascii="Arial" w:hAnsi="Arial" w:cs="Arial"/>
                <w:sz w:val="16"/>
              </w:rPr>
            </w:pPr>
            <w:r w:rsidRPr="00DC5B79">
              <w:rPr>
                <w:rFonts w:ascii="Arial" w:hAnsi="Arial" w:cs="Arial"/>
                <w:sz w:val="16"/>
              </w:rPr>
              <w:fldChar w:fldCharType="begin"/>
            </w:r>
            <w:r w:rsidR="0009448D" w:rsidRPr="00DC5B79">
              <w:rPr>
                <w:rFonts w:ascii="Arial" w:hAnsi="Arial" w:cs="Arial"/>
                <w:sz w:val="16"/>
              </w:rPr>
              <w:instrText xml:space="preserve"> MERGEFIELD "langue_vivante2" </w:instrText>
            </w:r>
            <w:r w:rsidR="00765DDA">
              <w:rPr>
                <w:rFonts w:ascii="Arial" w:hAnsi="Arial" w:cs="Arial"/>
                <w:sz w:val="16"/>
              </w:rPr>
              <w:fldChar w:fldCharType="separate"/>
            </w:r>
            <w:r w:rsidRPr="00DC5B79">
              <w:rPr>
                <w:rFonts w:ascii="Arial" w:hAnsi="Arial" w:cs="Arial"/>
                <w:sz w:val="16"/>
              </w:rPr>
              <w:fldChar w:fldCharType="end"/>
            </w:r>
          </w:p>
          <w:p w14:paraId="3CE30995" w14:textId="77777777" w:rsidR="0009448D" w:rsidRPr="00B66EBC" w:rsidRDefault="0009448D" w:rsidP="00DF51BF">
            <w:pPr>
              <w:snapToGrid w:val="0"/>
              <w:rPr>
                <w:rFonts w:ascii="Arial" w:hAnsi="Arial" w:cs="Arial"/>
                <w:sz w:val="16"/>
              </w:rPr>
            </w:pPr>
          </w:p>
        </w:tc>
      </w:tr>
      <w:tr w:rsidR="0009448D" w:rsidRPr="00B66EBC" w14:paraId="07E704AA" w14:textId="77777777" w:rsidTr="00DF51BF">
        <w:tc>
          <w:tcPr>
            <w:tcW w:w="2835" w:type="dxa"/>
          </w:tcPr>
          <w:p w14:paraId="544ED197" w14:textId="77777777" w:rsidR="0009448D" w:rsidRPr="00B66EBC" w:rsidRDefault="0009448D" w:rsidP="00DF51BF">
            <w:pPr>
              <w:pStyle w:val="NormalWeb"/>
              <w:snapToGrid w:val="0"/>
              <w:spacing w:before="0" w:after="0"/>
              <w:rPr>
                <w:rFonts w:ascii="Arial" w:hAnsi="Arial" w:cs="Arial"/>
                <w:color w:val="808080"/>
                <w:sz w:val="16"/>
              </w:rPr>
            </w:pPr>
            <w:r w:rsidRPr="00B66EBC">
              <w:rPr>
                <w:rFonts w:ascii="Arial" w:hAnsi="Arial" w:cs="Arial"/>
                <w:color w:val="808080"/>
                <w:sz w:val="16"/>
              </w:rPr>
              <w:t>6.1.4. Activités d'investissement personnel valorisées dans la formation</w:t>
            </w:r>
          </w:p>
        </w:tc>
        <w:tc>
          <w:tcPr>
            <w:tcW w:w="7371" w:type="dxa"/>
          </w:tcPr>
          <w:p w14:paraId="087846C6" w14:textId="299B6FEE" w:rsidR="0009448D" w:rsidRDefault="00EE0BDF" w:rsidP="00EE0BDF">
            <w:pPr>
              <w:snapToGrid w:val="0"/>
              <w:rPr>
                <w:rFonts w:ascii="Arial" w:hAnsi="Arial" w:cs="Arial"/>
                <w:sz w:val="16"/>
              </w:rPr>
            </w:pPr>
            <w:r>
              <w:rPr>
                <w:rFonts w:ascii="Arial" w:hAnsi="Arial" w:cs="Arial"/>
                <w:sz w:val="16"/>
              </w:rPr>
              <w:fldChar w:fldCharType="begin"/>
            </w:r>
            <w:r>
              <w:rPr>
                <w:rFonts w:ascii="Arial" w:hAnsi="Arial" w:cs="Arial"/>
                <w:sz w:val="16"/>
              </w:rPr>
              <w:instrText xml:space="preserve"> MERGEFIELD  activité_investissement_personnel  \* MERGEFORMAT </w:instrText>
            </w:r>
            <w:r w:rsidR="00765DDA">
              <w:rPr>
                <w:rFonts w:ascii="Arial" w:hAnsi="Arial" w:cs="Arial"/>
                <w:sz w:val="16"/>
              </w:rPr>
              <w:fldChar w:fldCharType="separate"/>
            </w:r>
            <w:r>
              <w:rPr>
                <w:rFonts w:ascii="Arial" w:hAnsi="Arial" w:cs="Arial"/>
                <w:sz w:val="16"/>
              </w:rPr>
              <w:fldChar w:fldCharType="end"/>
            </w:r>
          </w:p>
          <w:p w14:paraId="0DAED9D2" w14:textId="77777777" w:rsidR="00EE0BDF" w:rsidRPr="00B66EBC" w:rsidRDefault="00EE0BDF" w:rsidP="00EE0BDF">
            <w:pPr>
              <w:snapToGrid w:val="0"/>
              <w:rPr>
                <w:rFonts w:ascii="Arial" w:hAnsi="Arial" w:cs="Arial"/>
                <w:b/>
                <w:i/>
                <w:sz w:val="16"/>
              </w:rPr>
            </w:pPr>
          </w:p>
        </w:tc>
      </w:tr>
      <w:tr w:rsidR="0009448D" w:rsidRPr="00B66EBC" w14:paraId="50C531AB" w14:textId="77777777" w:rsidTr="00DF51BF">
        <w:tc>
          <w:tcPr>
            <w:tcW w:w="2835" w:type="dxa"/>
          </w:tcPr>
          <w:p w14:paraId="44AAAA26" w14:textId="77777777" w:rsidR="0009448D" w:rsidRDefault="0009448D" w:rsidP="00DF51BF">
            <w:pPr>
              <w:pStyle w:val="NormalWeb"/>
              <w:snapToGrid w:val="0"/>
              <w:spacing w:after="0"/>
              <w:rPr>
                <w:rFonts w:ascii="Arial" w:hAnsi="Arial" w:cs="Arial"/>
                <w:color w:val="808080"/>
                <w:sz w:val="16"/>
              </w:rPr>
            </w:pPr>
            <w:r w:rsidRPr="00B66EBC">
              <w:rPr>
                <w:rFonts w:ascii="Arial" w:hAnsi="Arial" w:cs="Arial"/>
                <w:color w:val="808080"/>
                <w:sz w:val="16"/>
              </w:rPr>
              <w:t>6.1.5 Autres informations</w:t>
            </w:r>
          </w:p>
          <w:p w14:paraId="624E5D14" w14:textId="77777777" w:rsidR="0009448D" w:rsidRPr="00B66EBC" w:rsidRDefault="0009448D" w:rsidP="00DF51BF">
            <w:pPr>
              <w:pStyle w:val="NormalWeb"/>
              <w:snapToGrid w:val="0"/>
              <w:spacing w:after="0"/>
              <w:rPr>
                <w:rFonts w:ascii="Arial" w:hAnsi="Arial" w:cs="Arial"/>
                <w:color w:val="808080"/>
                <w:sz w:val="16"/>
              </w:rPr>
            </w:pPr>
          </w:p>
        </w:tc>
        <w:tc>
          <w:tcPr>
            <w:tcW w:w="7371" w:type="dxa"/>
          </w:tcPr>
          <w:p w14:paraId="386689E7" w14:textId="2704A00F" w:rsidR="0009448D" w:rsidRPr="00EE0BDF" w:rsidRDefault="00175D21" w:rsidP="00DF51BF">
            <w:pPr>
              <w:snapToGrid w:val="0"/>
              <w:rPr>
                <w:rFonts w:ascii="Arial" w:hAnsi="Arial" w:cs="Arial"/>
                <w:sz w:val="16"/>
                <w:szCs w:val="16"/>
              </w:rPr>
            </w:pPr>
            <w:r w:rsidRPr="003F0A20">
              <w:rPr>
                <w:rFonts w:ascii="Arial" w:hAnsi="Arial" w:cs="Arial"/>
                <w:sz w:val="16"/>
                <w:szCs w:val="16"/>
              </w:rPr>
              <w:fldChar w:fldCharType="begin"/>
            </w:r>
            <w:r w:rsidRPr="003F0A20">
              <w:rPr>
                <w:rFonts w:ascii="Arial" w:hAnsi="Arial" w:cs="Arial"/>
                <w:sz w:val="16"/>
                <w:szCs w:val="16"/>
              </w:rPr>
              <w:instrText xml:space="preserve"> MERGEFIELD  autres_informations  \* MERGEFORMAT </w:instrText>
            </w:r>
            <w:r w:rsidR="00765DDA">
              <w:rPr>
                <w:rFonts w:ascii="Arial" w:hAnsi="Arial" w:cs="Arial"/>
                <w:sz w:val="16"/>
                <w:szCs w:val="16"/>
              </w:rPr>
              <w:fldChar w:fldCharType="separate"/>
            </w:r>
            <w:r w:rsidRPr="003F0A20">
              <w:rPr>
                <w:rFonts w:ascii="Arial" w:hAnsi="Arial" w:cs="Arial"/>
                <w:sz w:val="16"/>
                <w:szCs w:val="16"/>
              </w:rPr>
              <w:fldChar w:fldCharType="end"/>
            </w:r>
          </w:p>
        </w:tc>
      </w:tr>
      <w:tr w:rsidR="0009448D" w:rsidRPr="00B66EBC" w14:paraId="513E8055" w14:textId="77777777" w:rsidTr="00DF51BF">
        <w:trPr>
          <w:trHeight w:val="446"/>
        </w:trPr>
        <w:tc>
          <w:tcPr>
            <w:tcW w:w="2835" w:type="dxa"/>
          </w:tcPr>
          <w:p w14:paraId="380F434A" w14:textId="77777777" w:rsidR="0009448D" w:rsidRPr="00B66EBC" w:rsidRDefault="0009448D" w:rsidP="00DF51BF">
            <w:pPr>
              <w:pStyle w:val="Titre2"/>
              <w:snapToGrid w:val="0"/>
            </w:pPr>
            <w:r w:rsidRPr="00B66EBC">
              <w:t>6.2</w:t>
            </w:r>
            <w:r w:rsidRPr="00B66EBC">
              <w:tab/>
              <w:t>Autres sources d’information :</w:t>
            </w:r>
          </w:p>
        </w:tc>
        <w:tc>
          <w:tcPr>
            <w:tcW w:w="7371" w:type="dxa"/>
          </w:tcPr>
          <w:p w14:paraId="3C954360" w14:textId="77777777" w:rsidR="0009448D" w:rsidRPr="004B4BEF" w:rsidRDefault="0009448D" w:rsidP="00DF51BF">
            <w:pPr>
              <w:pStyle w:val="NormalWeb"/>
              <w:snapToGrid w:val="0"/>
              <w:spacing w:before="0" w:after="0"/>
              <w:rPr>
                <w:rFonts w:ascii="Arial" w:hAnsi="Arial" w:cs="Arial"/>
                <w:sz w:val="6"/>
                <w:lang w:val="fr-BE"/>
              </w:rPr>
            </w:pPr>
          </w:p>
          <w:p w14:paraId="45469D61" w14:textId="77777777" w:rsidR="0009448D" w:rsidRPr="00B66EBC" w:rsidRDefault="0009448D" w:rsidP="00DF51BF">
            <w:pPr>
              <w:rPr>
                <w:rFonts w:ascii="Arial" w:hAnsi="Arial" w:cs="Arial"/>
                <w:sz w:val="16"/>
                <w:szCs w:val="16"/>
              </w:rPr>
            </w:pPr>
            <w:r w:rsidRPr="00B66EBC">
              <w:rPr>
                <w:rFonts w:ascii="Arial" w:hAnsi="Arial" w:cs="Arial"/>
                <w:sz w:val="16"/>
                <w:szCs w:val="16"/>
              </w:rPr>
              <w:t xml:space="preserve">Site WEB du réseau Polytech : </w:t>
            </w:r>
            <w:hyperlink r:id="rId8" w:history="1">
              <w:r w:rsidRPr="00B66EBC">
                <w:rPr>
                  <w:rStyle w:val="Lienhypertexte"/>
                  <w:rFonts w:ascii="Arial" w:hAnsi="Arial" w:cs="Arial"/>
                  <w:sz w:val="16"/>
                  <w:szCs w:val="16"/>
                </w:rPr>
                <w:t>http://www.polytech-reseau.org</w:t>
              </w:r>
            </w:hyperlink>
          </w:p>
          <w:p w14:paraId="41107478" w14:textId="77777777" w:rsidR="0009448D" w:rsidRPr="00B66EBC" w:rsidRDefault="0009448D" w:rsidP="00DF51BF">
            <w:pPr>
              <w:rPr>
                <w:rFonts w:ascii="Arial" w:hAnsi="Arial" w:cs="Arial"/>
                <w:sz w:val="16"/>
                <w:szCs w:val="16"/>
              </w:rPr>
            </w:pPr>
            <w:r w:rsidRPr="00B66EBC">
              <w:rPr>
                <w:rFonts w:ascii="Arial" w:hAnsi="Arial" w:cs="Arial"/>
                <w:sz w:val="16"/>
                <w:szCs w:val="16"/>
              </w:rPr>
              <w:t xml:space="preserve">Site WEB de l’école : </w:t>
            </w:r>
            <w:hyperlink r:id="rId9" w:history="1">
              <w:r w:rsidRPr="00B66EBC">
                <w:rPr>
                  <w:rStyle w:val="Lienhypertexte"/>
                  <w:rFonts w:ascii="Arial" w:hAnsi="Arial" w:cs="Arial"/>
                  <w:sz w:val="16"/>
                  <w:szCs w:val="16"/>
                </w:rPr>
                <w:t>http://www.polytech-orleans.fr</w:t>
              </w:r>
            </w:hyperlink>
          </w:p>
          <w:p w14:paraId="2F50FE74" w14:textId="77777777" w:rsidR="0009448D" w:rsidRPr="00B66EBC" w:rsidRDefault="0009448D" w:rsidP="00DF51BF">
            <w:pPr>
              <w:pStyle w:val="NormalWeb"/>
              <w:snapToGrid w:val="0"/>
              <w:spacing w:before="0" w:after="0"/>
              <w:rPr>
                <w:rFonts w:ascii="Arial" w:hAnsi="Arial" w:cs="Arial"/>
                <w:i/>
                <w:sz w:val="16"/>
              </w:rPr>
            </w:pPr>
          </w:p>
        </w:tc>
      </w:tr>
    </w:tbl>
    <w:p w14:paraId="65CE0EB3" w14:textId="77777777" w:rsidR="0009448D" w:rsidRPr="00B66EBC" w:rsidRDefault="0009448D" w:rsidP="0009448D">
      <w:pPr>
        <w:pStyle w:val="Titre1"/>
        <w:rPr>
          <w:sz w:val="20"/>
          <w:szCs w:val="20"/>
          <w:lang w:val="fr-FR"/>
        </w:rPr>
      </w:pPr>
      <w:r w:rsidRPr="00B66EBC">
        <w:rPr>
          <w:sz w:val="20"/>
          <w:szCs w:val="20"/>
          <w:lang w:val="fr-FR"/>
        </w:rPr>
        <w:t xml:space="preserve">7 </w:t>
      </w:r>
      <w:r w:rsidRPr="00B66EBC">
        <w:rPr>
          <w:sz w:val="20"/>
          <w:szCs w:val="20"/>
          <w:lang w:val="fr-FR"/>
        </w:rPr>
        <w:tab/>
        <w:t>Certification du supplément</w:t>
      </w:r>
    </w:p>
    <w:p w14:paraId="2D16D05B" w14:textId="1D632CB8" w:rsidR="0009448D" w:rsidRDefault="00744C20" w:rsidP="0009448D">
      <w:r>
        <w:rPr>
          <w:noProof/>
          <w:lang w:eastAsia="fr-FR"/>
        </w:rPr>
        <mc:AlternateContent>
          <mc:Choice Requires="wps">
            <w:drawing>
              <wp:anchor distT="0" distB="0" distL="0" distR="89535" simplePos="0" relativeHeight="251659264" behindDoc="0" locked="0" layoutInCell="1" allowOverlap="1" wp14:anchorId="0B546FB1" wp14:editId="7ED06FEF">
                <wp:simplePos x="0" y="0"/>
                <wp:positionH relativeFrom="column">
                  <wp:posOffset>0</wp:posOffset>
                </wp:positionH>
                <wp:positionV relativeFrom="paragraph">
                  <wp:posOffset>181610</wp:posOffset>
                </wp:positionV>
                <wp:extent cx="6480175" cy="168592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685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834"/>
                              <w:gridCol w:w="7372"/>
                            </w:tblGrid>
                            <w:tr w:rsidR="0009448D" w14:paraId="66107115" w14:textId="77777777">
                              <w:tc>
                                <w:tcPr>
                                  <w:tcW w:w="2834" w:type="dxa"/>
                                </w:tcPr>
                                <w:p w14:paraId="1A02E5CF"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7.1 Date :</w:t>
                                  </w:r>
                                </w:p>
                              </w:tc>
                              <w:tc>
                                <w:tcPr>
                                  <w:tcW w:w="7372" w:type="dxa"/>
                                </w:tcPr>
                                <w:p w14:paraId="7C3706E5" w14:textId="673902BA" w:rsidR="0009448D" w:rsidRDefault="0009448D" w:rsidP="000F5DA4">
                                  <w:pPr>
                                    <w:pStyle w:val="Normalsolidaire"/>
                                    <w:keepLines w:val="0"/>
                                    <w:snapToGrid w:val="0"/>
                                    <w:spacing w:before="60"/>
                                  </w:pPr>
                                </w:p>
                              </w:tc>
                            </w:tr>
                            <w:tr w:rsidR="0009448D" w14:paraId="79FD0216" w14:textId="77777777">
                              <w:tc>
                                <w:tcPr>
                                  <w:tcW w:w="2834" w:type="dxa"/>
                                </w:tcPr>
                                <w:p w14:paraId="1FCF1011"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7.2 Signature :</w:t>
                                  </w:r>
                                </w:p>
                                <w:p w14:paraId="65A8230E"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 xml:space="preserve">      Tampon ou cachet officiel</w:t>
                                  </w:r>
                                </w:p>
                              </w:tc>
                              <w:tc>
                                <w:tcPr>
                                  <w:tcW w:w="7372" w:type="dxa"/>
                                </w:tcPr>
                                <w:p w14:paraId="7E55C9D7" w14:textId="77777777" w:rsidR="0009448D" w:rsidRDefault="0009448D">
                                  <w:pPr>
                                    <w:pStyle w:val="NormalWeb"/>
                                    <w:snapToGrid w:val="0"/>
                                    <w:spacing w:after="0"/>
                                    <w:rPr>
                                      <w:rFonts w:ascii="Arial" w:eastAsia="Times New Roman" w:hAnsi="Arial" w:cs="Arial"/>
                                      <w:sz w:val="16"/>
                                      <w:szCs w:val="20"/>
                                    </w:rPr>
                                  </w:pPr>
                                </w:p>
                                <w:p w14:paraId="3C2D43AD" w14:textId="77777777" w:rsidR="0009448D" w:rsidRDefault="0009448D">
                                  <w:pPr>
                                    <w:pStyle w:val="NormalWeb"/>
                                    <w:snapToGrid w:val="0"/>
                                    <w:spacing w:after="0"/>
                                    <w:rPr>
                                      <w:rFonts w:ascii="Arial" w:eastAsia="Times New Roman" w:hAnsi="Arial" w:cs="Arial"/>
                                      <w:sz w:val="16"/>
                                      <w:szCs w:val="20"/>
                                    </w:rPr>
                                  </w:pPr>
                                </w:p>
                                <w:p w14:paraId="2F8A2661" w14:textId="77777777" w:rsidR="0009448D" w:rsidRDefault="0009448D">
                                  <w:pPr>
                                    <w:pStyle w:val="NormalWeb"/>
                                    <w:snapToGrid w:val="0"/>
                                    <w:spacing w:after="0"/>
                                    <w:rPr>
                                      <w:rFonts w:ascii="Arial" w:eastAsia="Times New Roman" w:hAnsi="Arial" w:cs="Arial"/>
                                      <w:sz w:val="16"/>
                                      <w:szCs w:val="20"/>
                                    </w:rPr>
                                  </w:pPr>
                                </w:p>
                                <w:p w14:paraId="61EF2B9B" w14:textId="77777777" w:rsidR="0009448D" w:rsidRDefault="0009448D">
                                  <w:pPr>
                                    <w:pStyle w:val="NormalWeb"/>
                                    <w:snapToGrid w:val="0"/>
                                    <w:spacing w:after="0"/>
                                    <w:rPr>
                                      <w:rFonts w:ascii="Arial" w:eastAsia="Times New Roman" w:hAnsi="Arial" w:cs="Arial"/>
                                      <w:sz w:val="16"/>
                                      <w:szCs w:val="20"/>
                                    </w:rPr>
                                  </w:pPr>
                                </w:p>
                                <w:p w14:paraId="2F68C761" w14:textId="77777777" w:rsidR="0009448D" w:rsidRDefault="0009448D">
                                  <w:pPr>
                                    <w:pStyle w:val="NormalWeb"/>
                                    <w:snapToGrid w:val="0"/>
                                    <w:spacing w:after="0"/>
                                    <w:rPr>
                                      <w:rFonts w:ascii="Arial" w:eastAsia="Times New Roman" w:hAnsi="Arial" w:cs="Arial"/>
                                      <w:sz w:val="16"/>
                                      <w:szCs w:val="20"/>
                                    </w:rPr>
                                  </w:pPr>
                                </w:p>
                                <w:p w14:paraId="61B5A78F" w14:textId="77777777" w:rsidR="0009448D" w:rsidRDefault="0009448D">
                                  <w:pPr>
                                    <w:pStyle w:val="NormalWeb"/>
                                    <w:snapToGrid w:val="0"/>
                                    <w:spacing w:after="0"/>
                                    <w:rPr>
                                      <w:rFonts w:ascii="Arial" w:eastAsia="Times New Roman" w:hAnsi="Arial" w:cs="Arial"/>
                                      <w:sz w:val="16"/>
                                      <w:szCs w:val="20"/>
                                    </w:rPr>
                                  </w:pPr>
                                </w:p>
                                <w:p w14:paraId="10E9F231" w14:textId="77777777" w:rsidR="0009448D" w:rsidRDefault="0009448D">
                                  <w:pPr>
                                    <w:pStyle w:val="NormalWeb"/>
                                    <w:snapToGrid w:val="0"/>
                                    <w:spacing w:after="0"/>
                                    <w:rPr>
                                      <w:rFonts w:ascii="Arial" w:eastAsia="Times New Roman" w:hAnsi="Arial" w:cs="Arial"/>
                                      <w:sz w:val="16"/>
                                      <w:szCs w:val="20"/>
                                    </w:rPr>
                                  </w:pPr>
                                </w:p>
                              </w:tc>
                            </w:tr>
                            <w:tr w:rsidR="0009448D" w14:paraId="093EF09C" w14:textId="77777777">
                              <w:tc>
                                <w:tcPr>
                                  <w:tcW w:w="2834" w:type="dxa"/>
                                </w:tcPr>
                                <w:p w14:paraId="7A460059"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7.3 Qualité du signataire</w:t>
                                  </w:r>
                                </w:p>
                              </w:tc>
                              <w:tc>
                                <w:tcPr>
                                  <w:tcW w:w="7372" w:type="dxa"/>
                                </w:tcPr>
                                <w:p w14:paraId="6A8847FF" w14:textId="5AD329D1" w:rsidR="0009448D" w:rsidRDefault="00C97ADC" w:rsidP="008A5567">
                                  <w:pPr>
                                    <w:pStyle w:val="NormalWeb"/>
                                    <w:snapToGrid w:val="0"/>
                                    <w:spacing w:after="0"/>
                                    <w:rPr>
                                      <w:rFonts w:ascii="Arial" w:hAnsi="Arial" w:cs="Arial"/>
                                      <w:sz w:val="16"/>
                                    </w:rPr>
                                  </w:pPr>
                                  <w:r>
                                    <w:rPr>
                                      <w:rFonts w:ascii="Arial" w:hAnsi="Arial" w:cs="Arial"/>
                                      <w:sz w:val="16"/>
                                    </w:rPr>
                                    <w:t>Direct</w:t>
                                  </w:r>
                                  <w:r w:rsidR="005D2145">
                                    <w:rPr>
                                      <w:rFonts w:ascii="Arial" w:hAnsi="Arial" w:cs="Arial"/>
                                      <w:sz w:val="16"/>
                                    </w:rPr>
                                    <w:t>eur/rice</w:t>
                                  </w:r>
                                  <w:r>
                                    <w:rPr>
                                      <w:rFonts w:ascii="Arial" w:hAnsi="Arial" w:cs="Arial"/>
                                      <w:sz w:val="16"/>
                                    </w:rPr>
                                    <w:t xml:space="preserve"> </w:t>
                                  </w:r>
                                  <w:r w:rsidR="008C7DDD">
                                    <w:rPr>
                                      <w:rFonts w:ascii="Arial" w:hAnsi="Arial" w:cs="Arial"/>
                                      <w:sz w:val="16"/>
                                    </w:rPr>
                                    <w:t>de Polytech Orléans</w:t>
                                  </w:r>
                                  <w:r w:rsidR="0009448D">
                                    <w:rPr>
                                      <w:rFonts w:ascii="Arial" w:hAnsi="Arial" w:cs="Arial"/>
                                      <w:sz w:val="16"/>
                                    </w:rPr>
                                    <w:t>.</w:t>
                                  </w:r>
                                </w:p>
                              </w:tc>
                            </w:tr>
                            <w:tr w:rsidR="0009448D" w14:paraId="5F7D2E29" w14:textId="77777777">
                              <w:tc>
                                <w:tcPr>
                                  <w:tcW w:w="2834" w:type="dxa"/>
                                </w:tcPr>
                                <w:p w14:paraId="4EA14486" w14:textId="77777777" w:rsidR="0009448D" w:rsidRDefault="0009448D" w:rsidP="009C7F73">
                                  <w:pPr>
                                    <w:pStyle w:val="NormalWeb"/>
                                    <w:snapToGrid w:val="0"/>
                                    <w:spacing w:after="0"/>
                                    <w:rPr>
                                      <w:rFonts w:ascii="Arial" w:hAnsi="Arial" w:cs="Arial"/>
                                      <w:color w:val="808080"/>
                                      <w:sz w:val="16"/>
                                    </w:rPr>
                                  </w:pPr>
                                </w:p>
                              </w:tc>
                              <w:tc>
                                <w:tcPr>
                                  <w:tcW w:w="7372" w:type="dxa"/>
                                </w:tcPr>
                                <w:p w14:paraId="1BCE96D5" w14:textId="77777777" w:rsidR="0009448D" w:rsidRDefault="0009448D">
                                  <w:pPr>
                                    <w:snapToGrid w:val="0"/>
                                    <w:rPr>
                                      <w:rFonts w:ascii="Arial" w:hAnsi="Arial" w:cs="Arial"/>
                                      <w:sz w:val="16"/>
                                    </w:rPr>
                                  </w:pPr>
                                </w:p>
                              </w:tc>
                            </w:tr>
                          </w:tbl>
                          <w:p w14:paraId="6060D15B" w14:textId="77777777" w:rsidR="0009448D" w:rsidRDefault="0009448D" w:rsidP="000944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46FB1" id="_x0000_t202" coordsize="21600,21600" o:spt="202" path="m,l,21600r21600,l21600,xe">
                <v:stroke joinstyle="miter"/>
                <v:path gradientshapeok="t" o:connecttype="rect"/>
              </v:shapetype>
              <v:shape id="Text Box 2" o:spid="_x0000_s1026" type="#_x0000_t202" style="position:absolute;margin-left:0;margin-top:14.3pt;width:510.25pt;height:132.75pt;z-index:251659264;visibility:visible;mso-wrap-style:square;mso-width-percent:0;mso-height-percent:0;mso-wrap-distance-left:0;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" stroked="f">
                <v:fill opacity="0"/>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834"/>
                        <w:gridCol w:w="7372"/>
                      </w:tblGrid>
                      <w:tr w:rsidR="0009448D" w14:paraId="66107115" w14:textId="77777777">
                        <w:tc>
                          <w:tcPr>
                            <w:tcW w:w="2834" w:type="dxa"/>
                          </w:tcPr>
                          <w:p w14:paraId="1A02E5CF"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7.1 Date :</w:t>
                            </w:r>
                          </w:p>
                        </w:tc>
                        <w:tc>
                          <w:tcPr>
                            <w:tcW w:w="7372" w:type="dxa"/>
                          </w:tcPr>
                          <w:p w14:paraId="7C3706E5" w14:textId="673902BA" w:rsidR="0009448D" w:rsidRDefault="0009448D" w:rsidP="000F5DA4">
                            <w:pPr>
                              <w:pStyle w:val="Normalsolidaire"/>
                              <w:keepLines w:val="0"/>
                              <w:snapToGrid w:val="0"/>
                              <w:spacing w:before="60"/>
                            </w:pPr>
                          </w:p>
                        </w:tc>
                      </w:tr>
                      <w:tr w:rsidR="0009448D" w14:paraId="79FD0216" w14:textId="77777777">
                        <w:tc>
                          <w:tcPr>
                            <w:tcW w:w="2834" w:type="dxa"/>
                          </w:tcPr>
                          <w:p w14:paraId="1FCF1011"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7.2 Signature :</w:t>
                            </w:r>
                          </w:p>
                          <w:p w14:paraId="65A8230E"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 xml:space="preserve">      Tampon ou cachet officiel</w:t>
                            </w:r>
                          </w:p>
                        </w:tc>
                        <w:tc>
                          <w:tcPr>
                            <w:tcW w:w="7372" w:type="dxa"/>
                          </w:tcPr>
                          <w:p w14:paraId="7E55C9D7" w14:textId="77777777" w:rsidR="0009448D" w:rsidRDefault="0009448D">
                            <w:pPr>
                              <w:pStyle w:val="NormalWeb"/>
                              <w:snapToGrid w:val="0"/>
                              <w:spacing w:after="0"/>
                              <w:rPr>
                                <w:rFonts w:ascii="Arial" w:eastAsia="Times New Roman" w:hAnsi="Arial" w:cs="Arial"/>
                                <w:sz w:val="16"/>
                                <w:szCs w:val="20"/>
                              </w:rPr>
                            </w:pPr>
                          </w:p>
                          <w:p w14:paraId="3C2D43AD" w14:textId="77777777" w:rsidR="0009448D" w:rsidRDefault="0009448D">
                            <w:pPr>
                              <w:pStyle w:val="NormalWeb"/>
                              <w:snapToGrid w:val="0"/>
                              <w:spacing w:after="0"/>
                              <w:rPr>
                                <w:rFonts w:ascii="Arial" w:eastAsia="Times New Roman" w:hAnsi="Arial" w:cs="Arial"/>
                                <w:sz w:val="16"/>
                                <w:szCs w:val="20"/>
                              </w:rPr>
                            </w:pPr>
                          </w:p>
                          <w:p w14:paraId="2F8A2661" w14:textId="77777777" w:rsidR="0009448D" w:rsidRDefault="0009448D">
                            <w:pPr>
                              <w:pStyle w:val="NormalWeb"/>
                              <w:snapToGrid w:val="0"/>
                              <w:spacing w:after="0"/>
                              <w:rPr>
                                <w:rFonts w:ascii="Arial" w:eastAsia="Times New Roman" w:hAnsi="Arial" w:cs="Arial"/>
                                <w:sz w:val="16"/>
                                <w:szCs w:val="20"/>
                              </w:rPr>
                            </w:pPr>
                          </w:p>
                          <w:p w14:paraId="61EF2B9B" w14:textId="77777777" w:rsidR="0009448D" w:rsidRDefault="0009448D">
                            <w:pPr>
                              <w:pStyle w:val="NormalWeb"/>
                              <w:snapToGrid w:val="0"/>
                              <w:spacing w:after="0"/>
                              <w:rPr>
                                <w:rFonts w:ascii="Arial" w:eastAsia="Times New Roman" w:hAnsi="Arial" w:cs="Arial"/>
                                <w:sz w:val="16"/>
                                <w:szCs w:val="20"/>
                              </w:rPr>
                            </w:pPr>
                          </w:p>
                          <w:p w14:paraId="2F68C761" w14:textId="77777777" w:rsidR="0009448D" w:rsidRDefault="0009448D">
                            <w:pPr>
                              <w:pStyle w:val="NormalWeb"/>
                              <w:snapToGrid w:val="0"/>
                              <w:spacing w:after="0"/>
                              <w:rPr>
                                <w:rFonts w:ascii="Arial" w:eastAsia="Times New Roman" w:hAnsi="Arial" w:cs="Arial"/>
                                <w:sz w:val="16"/>
                                <w:szCs w:val="20"/>
                              </w:rPr>
                            </w:pPr>
                          </w:p>
                          <w:p w14:paraId="61B5A78F" w14:textId="77777777" w:rsidR="0009448D" w:rsidRDefault="0009448D">
                            <w:pPr>
                              <w:pStyle w:val="NormalWeb"/>
                              <w:snapToGrid w:val="0"/>
                              <w:spacing w:after="0"/>
                              <w:rPr>
                                <w:rFonts w:ascii="Arial" w:eastAsia="Times New Roman" w:hAnsi="Arial" w:cs="Arial"/>
                                <w:sz w:val="16"/>
                                <w:szCs w:val="20"/>
                              </w:rPr>
                            </w:pPr>
                          </w:p>
                          <w:p w14:paraId="10E9F231" w14:textId="77777777" w:rsidR="0009448D" w:rsidRDefault="0009448D">
                            <w:pPr>
                              <w:pStyle w:val="NormalWeb"/>
                              <w:snapToGrid w:val="0"/>
                              <w:spacing w:after="0"/>
                              <w:rPr>
                                <w:rFonts w:ascii="Arial" w:eastAsia="Times New Roman" w:hAnsi="Arial" w:cs="Arial"/>
                                <w:sz w:val="16"/>
                                <w:szCs w:val="20"/>
                              </w:rPr>
                            </w:pPr>
                          </w:p>
                        </w:tc>
                      </w:tr>
                      <w:tr w:rsidR="0009448D" w14:paraId="093EF09C" w14:textId="77777777">
                        <w:tc>
                          <w:tcPr>
                            <w:tcW w:w="2834" w:type="dxa"/>
                          </w:tcPr>
                          <w:p w14:paraId="7A460059" w14:textId="77777777" w:rsidR="0009448D" w:rsidRDefault="0009448D">
                            <w:pPr>
                              <w:pStyle w:val="NormalWeb"/>
                              <w:snapToGrid w:val="0"/>
                              <w:spacing w:after="0"/>
                              <w:rPr>
                                <w:rFonts w:ascii="Arial" w:hAnsi="Arial" w:cs="Arial"/>
                                <w:color w:val="808080"/>
                                <w:sz w:val="16"/>
                              </w:rPr>
                            </w:pPr>
                            <w:r>
                              <w:rPr>
                                <w:rFonts w:ascii="Arial" w:hAnsi="Arial" w:cs="Arial"/>
                                <w:color w:val="808080"/>
                                <w:sz w:val="16"/>
                              </w:rPr>
                              <w:t>7.3 Qualité du signataire</w:t>
                            </w:r>
                          </w:p>
                        </w:tc>
                        <w:tc>
                          <w:tcPr>
                            <w:tcW w:w="7372" w:type="dxa"/>
                          </w:tcPr>
                          <w:p w14:paraId="6A8847FF" w14:textId="5AD329D1" w:rsidR="0009448D" w:rsidRDefault="00C97ADC" w:rsidP="008A5567">
                            <w:pPr>
                              <w:pStyle w:val="NormalWeb"/>
                              <w:snapToGrid w:val="0"/>
                              <w:spacing w:after="0"/>
                              <w:rPr>
                                <w:rFonts w:ascii="Arial" w:hAnsi="Arial" w:cs="Arial"/>
                                <w:sz w:val="16"/>
                              </w:rPr>
                            </w:pPr>
                            <w:r>
                              <w:rPr>
                                <w:rFonts w:ascii="Arial" w:hAnsi="Arial" w:cs="Arial"/>
                                <w:sz w:val="16"/>
                              </w:rPr>
                              <w:t>Direct</w:t>
                            </w:r>
                            <w:r w:rsidR="005D2145">
                              <w:rPr>
                                <w:rFonts w:ascii="Arial" w:hAnsi="Arial" w:cs="Arial"/>
                                <w:sz w:val="16"/>
                              </w:rPr>
                              <w:t>eur/rice</w:t>
                            </w:r>
                            <w:r>
                              <w:rPr>
                                <w:rFonts w:ascii="Arial" w:hAnsi="Arial" w:cs="Arial"/>
                                <w:sz w:val="16"/>
                              </w:rPr>
                              <w:t xml:space="preserve"> </w:t>
                            </w:r>
                            <w:r w:rsidR="008C7DDD">
                              <w:rPr>
                                <w:rFonts w:ascii="Arial" w:hAnsi="Arial" w:cs="Arial"/>
                                <w:sz w:val="16"/>
                              </w:rPr>
                              <w:t>de Polytech Orléans</w:t>
                            </w:r>
                            <w:r w:rsidR="0009448D">
                              <w:rPr>
                                <w:rFonts w:ascii="Arial" w:hAnsi="Arial" w:cs="Arial"/>
                                <w:sz w:val="16"/>
                              </w:rPr>
                              <w:t>.</w:t>
                            </w:r>
                          </w:p>
                        </w:tc>
                      </w:tr>
                      <w:tr w:rsidR="0009448D" w14:paraId="5F7D2E29" w14:textId="77777777">
                        <w:tc>
                          <w:tcPr>
                            <w:tcW w:w="2834" w:type="dxa"/>
                          </w:tcPr>
                          <w:p w14:paraId="4EA14486" w14:textId="77777777" w:rsidR="0009448D" w:rsidRDefault="0009448D" w:rsidP="009C7F73">
                            <w:pPr>
                              <w:pStyle w:val="NormalWeb"/>
                              <w:snapToGrid w:val="0"/>
                              <w:spacing w:after="0"/>
                              <w:rPr>
                                <w:rFonts w:ascii="Arial" w:hAnsi="Arial" w:cs="Arial"/>
                                <w:color w:val="808080"/>
                                <w:sz w:val="16"/>
                              </w:rPr>
                            </w:pPr>
                          </w:p>
                        </w:tc>
                        <w:tc>
                          <w:tcPr>
                            <w:tcW w:w="7372" w:type="dxa"/>
                          </w:tcPr>
                          <w:p w14:paraId="1BCE96D5" w14:textId="77777777" w:rsidR="0009448D" w:rsidRDefault="0009448D">
                            <w:pPr>
                              <w:snapToGrid w:val="0"/>
                              <w:rPr>
                                <w:rFonts w:ascii="Arial" w:hAnsi="Arial" w:cs="Arial"/>
                                <w:sz w:val="16"/>
                              </w:rPr>
                            </w:pPr>
                          </w:p>
                        </w:tc>
                      </w:tr>
                    </w:tbl>
                    <w:p w14:paraId="6060D15B" w14:textId="77777777" w:rsidR="0009448D" w:rsidRDefault="0009448D" w:rsidP="0009448D"/>
                  </w:txbxContent>
                </v:textbox>
                <w10:wrap type="square" side="largest"/>
              </v:shape>
            </w:pict>
          </mc:Fallback>
        </mc:AlternateContent>
      </w:r>
    </w:p>
    <w:p w14:paraId="5F43F90A" w14:textId="77777777" w:rsidR="0009448D" w:rsidRDefault="0009448D" w:rsidP="0009448D"/>
    <w:p w14:paraId="4DB5E77F" w14:textId="77777777" w:rsidR="0009448D" w:rsidRPr="00B66EBC" w:rsidRDefault="0009448D" w:rsidP="0009448D">
      <w:pPr>
        <w:pStyle w:val="Titre1"/>
        <w:rPr>
          <w:sz w:val="20"/>
          <w:szCs w:val="20"/>
          <w:lang w:val="fr-FR"/>
        </w:rPr>
      </w:pPr>
      <w:r w:rsidRPr="00B66EBC">
        <w:rPr>
          <w:sz w:val="20"/>
          <w:szCs w:val="20"/>
          <w:lang w:val="fr-FR"/>
        </w:rPr>
        <w:t>8</w:t>
      </w:r>
      <w:r w:rsidRPr="006C4CD6">
        <w:rPr>
          <w:lang w:val="fr-FR"/>
        </w:rPr>
        <w:t xml:space="preserve"> </w:t>
      </w:r>
      <w:r w:rsidRPr="006C4CD6">
        <w:rPr>
          <w:lang w:val="fr-FR"/>
        </w:rPr>
        <w:tab/>
      </w:r>
      <w:r w:rsidRPr="00B66EBC">
        <w:rPr>
          <w:sz w:val="20"/>
          <w:szCs w:val="20"/>
          <w:lang w:val="fr-FR"/>
        </w:rPr>
        <w:t>Informations sur le système national d’enseignement supérieur</w:t>
      </w:r>
    </w:p>
    <w:p w14:paraId="567EDE6F" w14:textId="77777777" w:rsidR="0009448D" w:rsidRDefault="0009448D" w:rsidP="0009448D">
      <w:pPr>
        <w:pStyle w:val="NormalWeb"/>
        <w:spacing w:after="0"/>
        <w:jc w:val="center"/>
      </w:pPr>
      <w:r w:rsidRPr="00B66EBC">
        <w:rPr>
          <w:noProof/>
          <w:sz w:val="18"/>
          <w:szCs w:val="18"/>
          <w:lang w:eastAsia="fr-FR"/>
        </w:rPr>
        <w:drawing>
          <wp:inline distT="0" distB="0" distL="0" distR="0" wp14:anchorId="414D8BBA" wp14:editId="56F641C6">
            <wp:extent cx="2960632" cy="200866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62700" cy="2010067"/>
                    </a:xfrm>
                    <a:prstGeom prst="rect">
                      <a:avLst/>
                    </a:prstGeom>
                    <a:noFill/>
                    <a:ln w="9525">
                      <a:noFill/>
                      <a:miter lim="800000"/>
                      <a:headEnd/>
                      <a:tailEnd/>
                    </a:ln>
                  </pic:spPr>
                </pic:pic>
              </a:graphicData>
            </a:graphic>
          </wp:inline>
        </w:drawing>
      </w:r>
    </w:p>
    <w:p w14:paraId="5C28265C" w14:textId="77777777" w:rsidR="0086638A" w:rsidRDefault="0086638A" w:rsidP="0009448D">
      <w:pPr>
        <w:pStyle w:val="Titregobal"/>
        <w:tabs>
          <w:tab w:val="left" w:pos="0"/>
        </w:tabs>
        <w:ind w:left="-284"/>
        <w:jc w:val="left"/>
      </w:pPr>
    </w:p>
    <w:sectPr w:rsidR="0086638A" w:rsidSect="006C5EC7">
      <w:headerReference w:type="default" r:id="rId11"/>
      <w:footnotePr>
        <w:pos w:val="beneathText"/>
      </w:footnotePr>
      <w:pgSz w:w="11905" w:h="1683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9A80" w14:textId="77777777" w:rsidR="00E67A15" w:rsidRDefault="00E67A15" w:rsidP="008A7B2C">
      <w:r>
        <w:separator/>
      </w:r>
    </w:p>
  </w:endnote>
  <w:endnote w:type="continuationSeparator" w:id="0">
    <w:p w14:paraId="75DAF3A1" w14:textId="77777777" w:rsidR="00E67A15" w:rsidRDefault="00E67A15" w:rsidP="008A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E2BDC748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E8BCF" w14:textId="77777777" w:rsidR="00E67A15" w:rsidRDefault="00E67A15" w:rsidP="008A7B2C">
      <w:r>
        <w:separator/>
      </w:r>
    </w:p>
  </w:footnote>
  <w:footnote w:type="continuationSeparator" w:id="0">
    <w:p w14:paraId="240AFBF6" w14:textId="77777777" w:rsidR="00E67A15" w:rsidRDefault="00E67A15" w:rsidP="008A7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498" w14:textId="77777777" w:rsidR="001D709E" w:rsidRPr="00B66EBC" w:rsidRDefault="001D709E" w:rsidP="001D709E">
    <w:pPr>
      <w:pStyle w:val="En-tte"/>
      <w:ind w:left="0" w:firstLine="3540"/>
      <w:rPr>
        <w:b/>
      </w:rPr>
    </w:pPr>
    <w:r w:rsidRPr="00541A64">
      <w:rPr>
        <w:b/>
        <w:noProof/>
        <w:lang w:eastAsia="fr-FR"/>
      </w:rPr>
      <w:drawing>
        <wp:anchor distT="0" distB="0" distL="114300" distR="114300" simplePos="0" relativeHeight="251662336" behindDoc="0" locked="0" layoutInCell="1" allowOverlap="1" wp14:anchorId="5D7C8ECC" wp14:editId="0E7F14FC">
          <wp:simplePos x="0" y="0"/>
          <wp:positionH relativeFrom="column">
            <wp:posOffset>4976813</wp:posOffset>
          </wp:positionH>
          <wp:positionV relativeFrom="paragraph">
            <wp:posOffset>-114300</wp:posOffset>
          </wp:positionV>
          <wp:extent cx="1731010" cy="595313"/>
          <wp:effectExtent l="19050" t="0" r="2540" b="0"/>
          <wp:wrapNone/>
          <wp:docPr id="3" name="Image 1" descr="C:\Users\guillaume.faure\Downloads\EURACE_logo2.tif"/>
          <wp:cNvGraphicFramePr/>
          <a:graphic xmlns:a="http://schemas.openxmlformats.org/drawingml/2006/main">
            <a:graphicData uri="http://schemas.openxmlformats.org/drawingml/2006/picture">
              <pic:pic xmlns:pic="http://schemas.openxmlformats.org/drawingml/2006/picture">
                <pic:nvPicPr>
                  <pic:cNvPr id="0" name="Picture 6" descr="C:\Users\guillaume.faure\Downloads\EURACE_logo2.tif"/>
                  <pic:cNvPicPr>
                    <a:picLocks noChangeAspect="1" noChangeArrowheads="1"/>
                  </pic:cNvPicPr>
                </pic:nvPicPr>
                <pic:blipFill>
                  <a:blip r:embed="rId1"/>
                  <a:srcRect/>
                  <a:stretch>
                    <a:fillRect/>
                  </a:stretch>
                </pic:blipFill>
                <pic:spPr bwMode="auto">
                  <a:xfrm>
                    <a:off x="0" y="0"/>
                    <a:ext cx="1731010" cy="594360"/>
                  </a:xfrm>
                  <a:prstGeom prst="rect">
                    <a:avLst/>
                  </a:prstGeom>
                  <a:noFill/>
                  <a:ln w="9525">
                    <a:noFill/>
                    <a:miter lim="800000"/>
                    <a:headEnd/>
                    <a:tailEnd/>
                  </a:ln>
                </pic:spPr>
              </pic:pic>
            </a:graphicData>
          </a:graphic>
        </wp:anchor>
      </w:drawing>
    </w:r>
    <w:r w:rsidRPr="00B66EBC">
      <w:rPr>
        <w:b/>
        <w:noProof/>
        <w:lang w:eastAsia="fr-FR"/>
      </w:rPr>
      <w:drawing>
        <wp:anchor distT="0" distB="0" distL="114300" distR="114300" simplePos="0" relativeHeight="251661312" behindDoc="0" locked="0" layoutInCell="1" allowOverlap="1" wp14:anchorId="3C54B81A" wp14:editId="19278BE6">
          <wp:simplePos x="0" y="0"/>
          <wp:positionH relativeFrom="column">
            <wp:posOffset>3560445</wp:posOffset>
          </wp:positionH>
          <wp:positionV relativeFrom="paragraph">
            <wp:posOffset>-154305</wp:posOffset>
          </wp:positionV>
          <wp:extent cx="997585" cy="567690"/>
          <wp:effectExtent l="19050" t="0" r="0" b="0"/>
          <wp:wrapNone/>
          <wp:docPr id="4" name="Image 3" descr="u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o-2"/>
                  <pic:cNvPicPr>
                    <a:picLocks noChangeAspect="1" noChangeArrowheads="1"/>
                  </pic:cNvPicPr>
                </pic:nvPicPr>
                <pic:blipFill>
                  <a:blip r:embed="rId2"/>
                  <a:srcRect/>
                  <a:stretch>
                    <a:fillRect/>
                  </a:stretch>
                </pic:blipFill>
                <pic:spPr bwMode="auto">
                  <a:xfrm>
                    <a:off x="0" y="0"/>
                    <a:ext cx="997585" cy="567690"/>
                  </a:xfrm>
                  <a:prstGeom prst="rect">
                    <a:avLst/>
                  </a:prstGeom>
                  <a:noFill/>
                  <a:ln w="9525">
                    <a:noFill/>
                    <a:miter lim="800000"/>
                    <a:headEnd/>
                    <a:tailEnd/>
                  </a:ln>
                </pic:spPr>
              </pic:pic>
            </a:graphicData>
          </a:graphic>
        </wp:anchor>
      </w:drawing>
    </w:r>
    <w:r w:rsidRPr="00B66EBC">
      <w:rPr>
        <w:b/>
        <w:noProof/>
        <w:lang w:eastAsia="fr-FR"/>
      </w:rPr>
      <w:drawing>
        <wp:anchor distT="0" distB="0" distL="114300" distR="114300" simplePos="0" relativeHeight="251660288" behindDoc="0" locked="0" layoutInCell="1" allowOverlap="1" wp14:anchorId="1D2EB0DA" wp14:editId="23435AD0">
          <wp:simplePos x="0" y="0"/>
          <wp:positionH relativeFrom="column">
            <wp:posOffset>1591945</wp:posOffset>
          </wp:positionH>
          <wp:positionV relativeFrom="paragraph">
            <wp:posOffset>-70485</wp:posOffset>
          </wp:positionV>
          <wp:extent cx="1677670" cy="469900"/>
          <wp:effectExtent l="19050" t="0" r="0" b="0"/>
          <wp:wrapNone/>
          <wp:docPr id="5" name="Image 8" descr="logo_Polytech_mention_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Polytech_mention_10cm"/>
                  <pic:cNvPicPr>
                    <a:picLocks noChangeAspect="1" noChangeArrowheads="1"/>
                  </pic:cNvPicPr>
                </pic:nvPicPr>
                <pic:blipFill>
                  <a:blip r:embed="rId3"/>
                  <a:srcRect/>
                  <a:stretch>
                    <a:fillRect/>
                  </a:stretch>
                </pic:blipFill>
                <pic:spPr bwMode="auto">
                  <a:xfrm>
                    <a:off x="0" y="0"/>
                    <a:ext cx="1677670" cy="469900"/>
                  </a:xfrm>
                  <a:prstGeom prst="rect">
                    <a:avLst/>
                  </a:prstGeom>
                  <a:noFill/>
                  <a:ln w="9525">
                    <a:noFill/>
                    <a:miter lim="800000"/>
                    <a:headEnd/>
                    <a:tailEnd/>
                  </a:ln>
                </pic:spPr>
              </pic:pic>
            </a:graphicData>
          </a:graphic>
        </wp:anchor>
      </w:drawing>
    </w:r>
    <w:r w:rsidRPr="00B66EBC">
      <w:rPr>
        <w:b/>
        <w:noProof/>
        <w:lang w:eastAsia="fr-FR"/>
      </w:rPr>
      <w:drawing>
        <wp:anchor distT="0" distB="0" distL="114300" distR="114300" simplePos="0" relativeHeight="251659264" behindDoc="1" locked="0" layoutInCell="1" allowOverlap="1" wp14:anchorId="69FF9934" wp14:editId="0DA55036">
          <wp:simplePos x="0" y="0"/>
          <wp:positionH relativeFrom="column">
            <wp:posOffset>-86360</wp:posOffset>
          </wp:positionH>
          <wp:positionV relativeFrom="paragraph">
            <wp:posOffset>-231775</wp:posOffset>
          </wp:positionV>
          <wp:extent cx="1285240" cy="716280"/>
          <wp:effectExtent l="19050" t="0" r="0" b="0"/>
          <wp:wrapThrough wrapText="bothSides">
            <wp:wrapPolygon edited="0">
              <wp:start x="-320" y="0"/>
              <wp:lineTo x="-320" y="21255"/>
              <wp:lineTo x="21451" y="21255"/>
              <wp:lineTo x="21451" y="0"/>
              <wp:lineTo x="-320" y="0"/>
            </wp:wrapPolygon>
          </wp:wrapThrough>
          <wp:docPr id="10" name="Image 3" descr="logo-euro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uropass"/>
                  <pic:cNvPicPr>
                    <a:picLocks noChangeAspect="1" noChangeArrowheads="1"/>
                  </pic:cNvPicPr>
                </pic:nvPicPr>
                <pic:blipFill>
                  <a:blip r:embed="rId4"/>
                  <a:srcRect/>
                  <a:stretch>
                    <a:fillRect/>
                  </a:stretch>
                </pic:blipFill>
                <pic:spPr bwMode="auto">
                  <a:xfrm>
                    <a:off x="0" y="0"/>
                    <a:ext cx="1285240" cy="716280"/>
                  </a:xfrm>
                  <a:prstGeom prst="rect">
                    <a:avLst/>
                  </a:prstGeom>
                  <a:noFill/>
                </pic:spPr>
              </pic:pic>
            </a:graphicData>
          </a:graphic>
        </wp:anchor>
      </w:drawing>
    </w:r>
  </w:p>
  <w:p w14:paraId="58542C68" w14:textId="77777777" w:rsidR="001D709E" w:rsidRPr="00B66EBC" w:rsidRDefault="001D709E" w:rsidP="001D709E">
    <w:pPr>
      <w:pStyle w:val="En-tte"/>
      <w:ind w:left="0"/>
      <w:rPr>
        <w:b/>
      </w:rPr>
    </w:pPr>
  </w:p>
  <w:p w14:paraId="30386CAC" w14:textId="77777777" w:rsidR="001D709E" w:rsidRPr="00B66EBC" w:rsidRDefault="001D709E" w:rsidP="001D709E">
    <w:pPr>
      <w:pStyle w:val="En-tte"/>
      <w:ind w:left="0"/>
      <w:rPr>
        <w:b/>
      </w:rPr>
    </w:pPr>
  </w:p>
  <w:p w14:paraId="7FADC29F" w14:textId="77777777" w:rsidR="001D709E" w:rsidRPr="00B66EBC" w:rsidRDefault="001D709E" w:rsidP="001D709E">
    <w:pPr>
      <w:pStyle w:val="En-tte"/>
      <w:ind w:left="0"/>
      <w:rPr>
        <w:b/>
      </w:rPr>
    </w:pPr>
  </w:p>
  <w:p w14:paraId="48103A2F" w14:textId="08F9A7C3" w:rsidR="001D709E" w:rsidRDefault="001D709E" w:rsidP="001D709E">
    <w:pPr>
      <w:pStyle w:val="En-tte"/>
      <w:tabs>
        <w:tab w:val="clear" w:pos="9072"/>
        <w:tab w:val="right" w:pos="10348"/>
      </w:tabs>
      <w:ind w:left="0"/>
      <w:rPr>
        <w:b/>
        <w:sz w:val="20"/>
      </w:rPr>
    </w:pPr>
    <w:r w:rsidRPr="00B66EBC">
      <w:rPr>
        <w:b/>
        <w:sz w:val="20"/>
      </w:rPr>
      <w:t>N° Diplôme :</w:t>
    </w:r>
    <w:r>
      <w:rPr>
        <w:b/>
        <w:sz w:val="20"/>
      </w:rPr>
      <w:t xml:space="preserve"> </w:t>
    </w:r>
  </w:p>
  <w:p w14:paraId="3194F09F" w14:textId="77777777" w:rsidR="001D709E" w:rsidRPr="00B27EAE" w:rsidRDefault="001D709E" w:rsidP="001D709E">
    <w:pPr>
      <w:pStyle w:val="En-tte"/>
      <w:tabs>
        <w:tab w:val="clear" w:pos="9072"/>
        <w:tab w:val="right" w:pos="10348"/>
      </w:tabs>
      <w:ind w:left="0"/>
      <w:rPr>
        <w:sz w:val="20"/>
      </w:rPr>
    </w:pPr>
    <w:r w:rsidRPr="00B27EAE">
      <w:rPr>
        <w:sz w:val="20"/>
      </w:rPr>
      <w:tab/>
    </w:r>
    <w:r w:rsidRPr="00B27EAE">
      <w:rPr>
        <w:sz w:val="20"/>
      </w:rPr>
      <w:tab/>
    </w:r>
  </w:p>
  <w:p w14:paraId="39DFCB8B" w14:textId="77777777" w:rsidR="008B62B0" w:rsidRPr="00B27EAE" w:rsidRDefault="008B62B0" w:rsidP="008D0676">
    <w:pPr>
      <w:pStyle w:val="En-tte"/>
      <w:tabs>
        <w:tab w:val="clear" w:pos="9072"/>
        <w:tab w:val="right" w:pos="10348"/>
      </w:tabs>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CF6047E6"/>
    <w:name w:val="WW8Num3"/>
    <w:lvl w:ilvl="0">
      <w:start w:val="1"/>
      <w:numFmt w:val="bullet"/>
      <w:lvlText w:val=""/>
      <w:lvlJc w:val="left"/>
      <w:pPr>
        <w:tabs>
          <w:tab w:val="num" w:pos="720"/>
        </w:tabs>
        <w:ind w:left="720" w:hanging="360"/>
      </w:pPr>
      <w:rPr>
        <w:rFonts w:ascii="Symbol" w:hAnsi="Symbol" w:hint="default"/>
        <w:i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i/>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i/>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22B6585F"/>
    <w:multiLevelType w:val="hybridMultilevel"/>
    <w:tmpl w:val="EA1CC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DF3293"/>
    <w:multiLevelType w:val="hybridMultilevel"/>
    <w:tmpl w:val="F7A4EBEC"/>
    <w:lvl w:ilvl="0" w:tplc="040C0001">
      <w:start w:val="1"/>
      <w:numFmt w:val="bullet"/>
      <w:lvlText w:val=""/>
      <w:lvlJc w:val="left"/>
      <w:pPr>
        <w:ind w:left="760" w:hanging="360"/>
      </w:pPr>
      <w:rPr>
        <w:rFonts w:ascii="Symbol" w:hAnsi="Symbol" w:hint="default"/>
      </w:rPr>
    </w:lvl>
    <w:lvl w:ilvl="1" w:tplc="040C0003">
      <w:start w:val="1"/>
      <w:numFmt w:val="bullet"/>
      <w:lvlText w:val="o"/>
      <w:lvlJc w:val="left"/>
      <w:pPr>
        <w:ind w:left="1480" w:hanging="360"/>
      </w:pPr>
      <w:rPr>
        <w:rFonts w:ascii="Courier New" w:hAnsi="Courier New" w:cs="Times New Roman" w:hint="default"/>
      </w:rPr>
    </w:lvl>
    <w:lvl w:ilvl="2" w:tplc="040C0005">
      <w:start w:val="1"/>
      <w:numFmt w:val="bullet"/>
      <w:lvlText w:val=""/>
      <w:lvlJc w:val="left"/>
      <w:pPr>
        <w:ind w:left="2200" w:hanging="360"/>
      </w:pPr>
      <w:rPr>
        <w:rFonts w:ascii="Wingdings" w:hAnsi="Wingdings" w:hint="default"/>
      </w:rPr>
    </w:lvl>
    <w:lvl w:ilvl="3" w:tplc="040C0001">
      <w:start w:val="1"/>
      <w:numFmt w:val="bullet"/>
      <w:lvlText w:val=""/>
      <w:lvlJc w:val="left"/>
      <w:pPr>
        <w:ind w:left="2920" w:hanging="360"/>
      </w:pPr>
      <w:rPr>
        <w:rFonts w:ascii="Symbol" w:hAnsi="Symbol" w:hint="default"/>
      </w:rPr>
    </w:lvl>
    <w:lvl w:ilvl="4" w:tplc="040C0003">
      <w:start w:val="1"/>
      <w:numFmt w:val="bullet"/>
      <w:lvlText w:val="o"/>
      <w:lvlJc w:val="left"/>
      <w:pPr>
        <w:ind w:left="3640" w:hanging="360"/>
      </w:pPr>
      <w:rPr>
        <w:rFonts w:ascii="Courier New" w:hAnsi="Courier New" w:cs="Times New Roman" w:hint="default"/>
      </w:rPr>
    </w:lvl>
    <w:lvl w:ilvl="5" w:tplc="040C0005">
      <w:start w:val="1"/>
      <w:numFmt w:val="bullet"/>
      <w:lvlText w:val=""/>
      <w:lvlJc w:val="left"/>
      <w:pPr>
        <w:ind w:left="4360" w:hanging="360"/>
      </w:pPr>
      <w:rPr>
        <w:rFonts w:ascii="Wingdings" w:hAnsi="Wingdings" w:hint="default"/>
      </w:rPr>
    </w:lvl>
    <w:lvl w:ilvl="6" w:tplc="040C0001">
      <w:start w:val="1"/>
      <w:numFmt w:val="bullet"/>
      <w:lvlText w:val=""/>
      <w:lvlJc w:val="left"/>
      <w:pPr>
        <w:ind w:left="5080" w:hanging="360"/>
      </w:pPr>
      <w:rPr>
        <w:rFonts w:ascii="Symbol" w:hAnsi="Symbol" w:hint="default"/>
      </w:rPr>
    </w:lvl>
    <w:lvl w:ilvl="7" w:tplc="040C0003">
      <w:start w:val="1"/>
      <w:numFmt w:val="bullet"/>
      <w:lvlText w:val="o"/>
      <w:lvlJc w:val="left"/>
      <w:pPr>
        <w:ind w:left="5800" w:hanging="360"/>
      </w:pPr>
      <w:rPr>
        <w:rFonts w:ascii="Courier New" w:hAnsi="Courier New" w:cs="Times New Roman" w:hint="default"/>
      </w:rPr>
    </w:lvl>
    <w:lvl w:ilvl="8" w:tplc="040C0005">
      <w:start w:val="1"/>
      <w:numFmt w:val="bullet"/>
      <w:lvlText w:val=""/>
      <w:lvlJc w:val="left"/>
      <w:pPr>
        <w:ind w:left="6520" w:hanging="360"/>
      </w:pPr>
      <w:rPr>
        <w:rFonts w:ascii="Wingdings" w:hAnsi="Wingdings" w:hint="default"/>
      </w:rPr>
    </w:lvl>
  </w:abstractNum>
  <w:abstractNum w:abstractNumId="3" w15:restartNumberingAfterBreak="0">
    <w:nsid w:val="31C2160E"/>
    <w:multiLevelType w:val="hybridMultilevel"/>
    <w:tmpl w:val="93D4B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2165BB"/>
    <w:multiLevelType w:val="hybridMultilevel"/>
    <w:tmpl w:val="1F2EA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61F65F38"/>
    <w:multiLevelType w:val="hybridMultilevel"/>
    <w:tmpl w:val="823CB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906F1B"/>
    <w:multiLevelType w:val="hybridMultilevel"/>
    <w:tmpl w:val="3AB6E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68"/>
    <w:rsid w:val="00025D09"/>
    <w:rsid w:val="00032B28"/>
    <w:rsid w:val="00064766"/>
    <w:rsid w:val="00073729"/>
    <w:rsid w:val="00073EBA"/>
    <w:rsid w:val="000847B7"/>
    <w:rsid w:val="000924CC"/>
    <w:rsid w:val="00092F5B"/>
    <w:rsid w:val="0009448D"/>
    <w:rsid w:val="00095F68"/>
    <w:rsid w:val="00097210"/>
    <w:rsid w:val="000D0F01"/>
    <w:rsid w:val="000E1FBB"/>
    <w:rsid w:val="000F70B7"/>
    <w:rsid w:val="001269F9"/>
    <w:rsid w:val="0014090A"/>
    <w:rsid w:val="00141F53"/>
    <w:rsid w:val="001502FF"/>
    <w:rsid w:val="00153D75"/>
    <w:rsid w:val="001543A3"/>
    <w:rsid w:val="00175D21"/>
    <w:rsid w:val="001768A0"/>
    <w:rsid w:val="001852F1"/>
    <w:rsid w:val="001B478B"/>
    <w:rsid w:val="001C2973"/>
    <w:rsid w:val="001C6DF9"/>
    <w:rsid w:val="001D2449"/>
    <w:rsid w:val="001D5DD8"/>
    <w:rsid w:val="001D709E"/>
    <w:rsid w:val="0021489E"/>
    <w:rsid w:val="0027495C"/>
    <w:rsid w:val="002768AA"/>
    <w:rsid w:val="00280274"/>
    <w:rsid w:val="00282711"/>
    <w:rsid w:val="0029162D"/>
    <w:rsid w:val="00293018"/>
    <w:rsid w:val="002A6144"/>
    <w:rsid w:val="002F2A6C"/>
    <w:rsid w:val="002F6A40"/>
    <w:rsid w:val="00352E04"/>
    <w:rsid w:val="00377B9E"/>
    <w:rsid w:val="00384A97"/>
    <w:rsid w:val="00390B56"/>
    <w:rsid w:val="0039106C"/>
    <w:rsid w:val="003A1E3C"/>
    <w:rsid w:val="003A38F4"/>
    <w:rsid w:val="003B5C19"/>
    <w:rsid w:val="003C474D"/>
    <w:rsid w:val="003E27E5"/>
    <w:rsid w:val="003E35AA"/>
    <w:rsid w:val="003F0A20"/>
    <w:rsid w:val="003F25E6"/>
    <w:rsid w:val="00441F00"/>
    <w:rsid w:val="00466B48"/>
    <w:rsid w:val="00467819"/>
    <w:rsid w:val="00476185"/>
    <w:rsid w:val="004967EB"/>
    <w:rsid w:val="004A5176"/>
    <w:rsid w:val="004C21A4"/>
    <w:rsid w:val="004C5D1D"/>
    <w:rsid w:val="004C5D58"/>
    <w:rsid w:val="004D21F1"/>
    <w:rsid w:val="004F1AA1"/>
    <w:rsid w:val="004F5795"/>
    <w:rsid w:val="00502D43"/>
    <w:rsid w:val="00511A02"/>
    <w:rsid w:val="005323E1"/>
    <w:rsid w:val="00574284"/>
    <w:rsid w:val="00577D47"/>
    <w:rsid w:val="00583CB0"/>
    <w:rsid w:val="0059644F"/>
    <w:rsid w:val="005D2145"/>
    <w:rsid w:val="005F136E"/>
    <w:rsid w:val="00603020"/>
    <w:rsid w:val="00604669"/>
    <w:rsid w:val="00623C13"/>
    <w:rsid w:val="0063358B"/>
    <w:rsid w:val="00657E49"/>
    <w:rsid w:val="00663224"/>
    <w:rsid w:val="00664AF6"/>
    <w:rsid w:val="006654FA"/>
    <w:rsid w:val="00695F5E"/>
    <w:rsid w:val="006A05DA"/>
    <w:rsid w:val="006A2F2E"/>
    <w:rsid w:val="006B6FDB"/>
    <w:rsid w:val="006C5EC7"/>
    <w:rsid w:val="00715465"/>
    <w:rsid w:val="00721C7A"/>
    <w:rsid w:val="00731790"/>
    <w:rsid w:val="007328DD"/>
    <w:rsid w:val="00744C20"/>
    <w:rsid w:val="007561E1"/>
    <w:rsid w:val="00765DDA"/>
    <w:rsid w:val="00794D0C"/>
    <w:rsid w:val="007958BC"/>
    <w:rsid w:val="007A5723"/>
    <w:rsid w:val="00812F2A"/>
    <w:rsid w:val="0081527D"/>
    <w:rsid w:val="00842B9C"/>
    <w:rsid w:val="00846628"/>
    <w:rsid w:val="0086638A"/>
    <w:rsid w:val="00875F86"/>
    <w:rsid w:val="008775B4"/>
    <w:rsid w:val="0088217E"/>
    <w:rsid w:val="00892519"/>
    <w:rsid w:val="008A7B2C"/>
    <w:rsid w:val="008B62B0"/>
    <w:rsid w:val="008C6DB3"/>
    <w:rsid w:val="008C72FC"/>
    <w:rsid w:val="008C7DDD"/>
    <w:rsid w:val="008D0742"/>
    <w:rsid w:val="008E5276"/>
    <w:rsid w:val="008F1F53"/>
    <w:rsid w:val="008F7F06"/>
    <w:rsid w:val="00904DC8"/>
    <w:rsid w:val="009170D8"/>
    <w:rsid w:val="009329E9"/>
    <w:rsid w:val="0093542D"/>
    <w:rsid w:val="00960064"/>
    <w:rsid w:val="00962A1F"/>
    <w:rsid w:val="00963501"/>
    <w:rsid w:val="0097089B"/>
    <w:rsid w:val="009907A5"/>
    <w:rsid w:val="00990FB3"/>
    <w:rsid w:val="00991A71"/>
    <w:rsid w:val="00A02383"/>
    <w:rsid w:val="00A0389D"/>
    <w:rsid w:val="00A11197"/>
    <w:rsid w:val="00A2005D"/>
    <w:rsid w:val="00A403F5"/>
    <w:rsid w:val="00A83F43"/>
    <w:rsid w:val="00A94871"/>
    <w:rsid w:val="00AA43F6"/>
    <w:rsid w:val="00B03874"/>
    <w:rsid w:val="00B07A63"/>
    <w:rsid w:val="00B146EC"/>
    <w:rsid w:val="00B2139F"/>
    <w:rsid w:val="00B24DA1"/>
    <w:rsid w:val="00B33DF1"/>
    <w:rsid w:val="00B6160C"/>
    <w:rsid w:val="00B638D2"/>
    <w:rsid w:val="00B66EBC"/>
    <w:rsid w:val="00B73AD1"/>
    <w:rsid w:val="00B74ED3"/>
    <w:rsid w:val="00B95D49"/>
    <w:rsid w:val="00BB2AB1"/>
    <w:rsid w:val="00BB3E99"/>
    <w:rsid w:val="00C1364B"/>
    <w:rsid w:val="00C250FD"/>
    <w:rsid w:val="00C254DD"/>
    <w:rsid w:val="00C313D3"/>
    <w:rsid w:val="00C81712"/>
    <w:rsid w:val="00C826D0"/>
    <w:rsid w:val="00C94C5B"/>
    <w:rsid w:val="00C97ADC"/>
    <w:rsid w:val="00CA44D5"/>
    <w:rsid w:val="00CB6165"/>
    <w:rsid w:val="00CD5F46"/>
    <w:rsid w:val="00D10DE9"/>
    <w:rsid w:val="00D14DF7"/>
    <w:rsid w:val="00D22FA9"/>
    <w:rsid w:val="00D559C2"/>
    <w:rsid w:val="00D66E70"/>
    <w:rsid w:val="00D73572"/>
    <w:rsid w:val="00D80950"/>
    <w:rsid w:val="00D9598A"/>
    <w:rsid w:val="00DE12FA"/>
    <w:rsid w:val="00DE72F6"/>
    <w:rsid w:val="00DE7679"/>
    <w:rsid w:val="00E00CD3"/>
    <w:rsid w:val="00E03BC0"/>
    <w:rsid w:val="00E209D8"/>
    <w:rsid w:val="00E35192"/>
    <w:rsid w:val="00E41F23"/>
    <w:rsid w:val="00E63373"/>
    <w:rsid w:val="00E64733"/>
    <w:rsid w:val="00E67A15"/>
    <w:rsid w:val="00E7196E"/>
    <w:rsid w:val="00E9154A"/>
    <w:rsid w:val="00EC0224"/>
    <w:rsid w:val="00EC4AC7"/>
    <w:rsid w:val="00EC6B35"/>
    <w:rsid w:val="00ED03AA"/>
    <w:rsid w:val="00ED4ADE"/>
    <w:rsid w:val="00EE0BDF"/>
    <w:rsid w:val="00EE4DD6"/>
    <w:rsid w:val="00EF3569"/>
    <w:rsid w:val="00EF7ED9"/>
    <w:rsid w:val="00F42051"/>
    <w:rsid w:val="00F559DA"/>
    <w:rsid w:val="00F6196B"/>
    <w:rsid w:val="00F80DD6"/>
    <w:rsid w:val="00F860A9"/>
    <w:rsid w:val="00FA3CC7"/>
    <w:rsid w:val="00FC5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183BF16"/>
  <w15:docId w15:val="{148C50C5-13A3-4A51-9C15-F072CD69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D2"/>
    <w:pPr>
      <w:suppressAutoHyphens/>
      <w:spacing w:after="0" w:line="240" w:lineRule="auto"/>
    </w:pPr>
    <w:rPr>
      <w:rFonts w:ascii="Times New Roman" w:eastAsia="Times New Roman" w:hAnsi="Times New Roman" w:cs="Times New Roman"/>
      <w:sz w:val="20"/>
      <w:szCs w:val="20"/>
      <w:lang w:eastAsia="ar-SA"/>
    </w:rPr>
  </w:style>
  <w:style w:type="paragraph" w:styleId="Titre1">
    <w:name w:val="heading 1"/>
    <w:basedOn w:val="Normal"/>
    <w:next w:val="Normal"/>
    <w:link w:val="Titre1Car"/>
    <w:qFormat/>
    <w:rsid w:val="00095F68"/>
    <w:pPr>
      <w:keepNext/>
      <w:keepLines/>
      <w:widowControl w:val="0"/>
      <w:tabs>
        <w:tab w:val="left" w:pos="0"/>
        <w:tab w:val="left" w:pos="4891"/>
        <w:tab w:val="left" w:pos="5710"/>
      </w:tabs>
      <w:autoSpaceDE w:val="0"/>
      <w:spacing w:before="160"/>
      <w:ind w:left="-284" w:right="227"/>
      <w:jc w:val="both"/>
      <w:outlineLvl w:val="0"/>
    </w:pPr>
    <w:rPr>
      <w:rFonts w:ascii="Arial" w:hAnsi="Arial" w:cs="Arial"/>
      <w:b/>
      <w:bCs/>
      <w:color w:val="000000"/>
      <w:kern w:val="1"/>
      <w:sz w:val="24"/>
      <w:szCs w:val="32"/>
      <w:lang w:val="en-US"/>
    </w:rPr>
  </w:style>
  <w:style w:type="paragraph" w:styleId="Titre2">
    <w:name w:val="heading 2"/>
    <w:basedOn w:val="Normal"/>
    <w:next w:val="Normal"/>
    <w:link w:val="Titre2Car"/>
    <w:qFormat/>
    <w:rsid w:val="00095F68"/>
    <w:pPr>
      <w:tabs>
        <w:tab w:val="left" w:pos="356"/>
        <w:tab w:val="left" w:pos="4041"/>
        <w:tab w:val="left" w:pos="4891"/>
        <w:tab w:val="left" w:pos="5710"/>
      </w:tabs>
      <w:autoSpaceDE w:val="0"/>
      <w:spacing w:before="60"/>
      <w:ind w:right="74"/>
      <w:outlineLvl w:val="1"/>
    </w:pPr>
    <w:rPr>
      <w:rFonts w:ascii="Arial" w:hAnsi="Arial" w:cs="Arial"/>
      <w:bCs/>
      <w:iCs/>
      <w:color w:val="808080"/>
      <w:sz w:val="16"/>
      <w:szCs w:val="28"/>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5F68"/>
    <w:rPr>
      <w:rFonts w:ascii="Arial" w:eastAsia="Times New Roman" w:hAnsi="Arial" w:cs="Arial"/>
      <w:b/>
      <w:bCs/>
      <w:color w:val="000000"/>
      <w:kern w:val="1"/>
      <w:sz w:val="24"/>
      <w:szCs w:val="32"/>
      <w:lang w:val="en-US" w:eastAsia="ar-SA"/>
    </w:rPr>
  </w:style>
  <w:style w:type="character" w:customStyle="1" w:styleId="Titre2Car">
    <w:name w:val="Titre 2 Car"/>
    <w:basedOn w:val="Policepardfaut"/>
    <w:link w:val="Titre2"/>
    <w:rsid w:val="00095F68"/>
    <w:rPr>
      <w:rFonts w:ascii="Arial" w:eastAsia="Times New Roman" w:hAnsi="Arial" w:cs="Arial"/>
      <w:bCs/>
      <w:iCs/>
      <w:color w:val="808080"/>
      <w:sz w:val="16"/>
      <w:szCs w:val="28"/>
      <w:lang w:val="fr-BE" w:eastAsia="ar-SA"/>
    </w:rPr>
  </w:style>
  <w:style w:type="character" w:styleId="Lienhypertexte">
    <w:name w:val="Hyperlink"/>
    <w:basedOn w:val="Policepardfaut"/>
    <w:rsid w:val="00095F68"/>
    <w:rPr>
      <w:color w:val="0000FF"/>
      <w:u w:val="single"/>
    </w:rPr>
  </w:style>
  <w:style w:type="paragraph" w:styleId="En-tte">
    <w:name w:val="header"/>
    <w:basedOn w:val="Normal"/>
    <w:link w:val="En-tteCar"/>
    <w:uiPriority w:val="99"/>
    <w:rsid w:val="00095F68"/>
    <w:pPr>
      <w:widowControl w:val="0"/>
      <w:tabs>
        <w:tab w:val="center" w:pos="4536"/>
        <w:tab w:val="right" w:pos="9072"/>
      </w:tabs>
      <w:autoSpaceDE w:val="0"/>
      <w:spacing w:before="60"/>
      <w:ind w:left="40" w:right="227"/>
      <w:jc w:val="both"/>
    </w:pPr>
    <w:rPr>
      <w:rFonts w:ascii="Arial" w:hAnsi="Arial" w:cs="Arial"/>
      <w:color w:val="000000"/>
      <w:sz w:val="16"/>
    </w:rPr>
  </w:style>
  <w:style w:type="character" w:customStyle="1" w:styleId="En-tteCar">
    <w:name w:val="En-tête Car"/>
    <w:basedOn w:val="Policepardfaut"/>
    <w:link w:val="En-tte"/>
    <w:uiPriority w:val="99"/>
    <w:rsid w:val="00095F68"/>
    <w:rPr>
      <w:rFonts w:ascii="Arial" w:eastAsia="Times New Roman" w:hAnsi="Arial" w:cs="Arial"/>
      <w:color w:val="000000"/>
      <w:sz w:val="16"/>
      <w:szCs w:val="20"/>
      <w:lang w:eastAsia="ar-SA"/>
    </w:rPr>
  </w:style>
  <w:style w:type="paragraph" w:styleId="Notedebasdepage">
    <w:name w:val="footnote text"/>
    <w:basedOn w:val="Normal"/>
    <w:link w:val="NotedebasdepageCar"/>
    <w:semiHidden/>
    <w:rsid w:val="00095F68"/>
    <w:pPr>
      <w:widowControl w:val="0"/>
      <w:tabs>
        <w:tab w:val="left" w:pos="4041"/>
        <w:tab w:val="left" w:pos="4891"/>
        <w:tab w:val="left" w:pos="5710"/>
      </w:tabs>
      <w:autoSpaceDE w:val="0"/>
      <w:spacing w:before="60"/>
      <w:ind w:left="40" w:right="227"/>
      <w:jc w:val="both"/>
    </w:pPr>
    <w:rPr>
      <w:rFonts w:ascii="Arial" w:hAnsi="Arial" w:cs="Arial"/>
      <w:color w:val="000000"/>
    </w:rPr>
  </w:style>
  <w:style w:type="character" w:customStyle="1" w:styleId="NotedebasdepageCar">
    <w:name w:val="Note de bas de page Car"/>
    <w:basedOn w:val="Policepardfaut"/>
    <w:link w:val="Notedebasdepage"/>
    <w:semiHidden/>
    <w:rsid w:val="00095F68"/>
    <w:rPr>
      <w:rFonts w:ascii="Arial" w:eastAsia="Times New Roman" w:hAnsi="Arial" w:cs="Arial"/>
      <w:color w:val="000000"/>
      <w:sz w:val="20"/>
      <w:szCs w:val="20"/>
      <w:lang w:eastAsia="ar-SA"/>
    </w:rPr>
  </w:style>
  <w:style w:type="paragraph" w:customStyle="1" w:styleId="Titregobal">
    <w:name w:val="Titre gobal"/>
    <w:basedOn w:val="Normal"/>
    <w:rsid w:val="00095F68"/>
    <w:pPr>
      <w:widowControl w:val="0"/>
      <w:tabs>
        <w:tab w:val="left" w:pos="4041"/>
        <w:tab w:val="left" w:pos="4891"/>
        <w:tab w:val="left" w:pos="5710"/>
      </w:tabs>
      <w:autoSpaceDE w:val="0"/>
      <w:spacing w:before="60"/>
      <w:ind w:left="40" w:right="227"/>
      <w:jc w:val="center"/>
    </w:pPr>
    <w:rPr>
      <w:rFonts w:ascii="Arial" w:hAnsi="Arial" w:cs="Arial"/>
      <w:b/>
      <w:color w:val="000000"/>
      <w:sz w:val="22"/>
    </w:rPr>
  </w:style>
  <w:style w:type="paragraph" w:styleId="NormalWeb">
    <w:name w:val="Normal (Web)"/>
    <w:basedOn w:val="Normal"/>
    <w:rsid w:val="00095F68"/>
    <w:pPr>
      <w:spacing w:before="100" w:after="119"/>
    </w:pPr>
    <w:rPr>
      <w:rFonts w:ascii="Arial Unicode MS" w:eastAsia="Arial Unicode MS" w:hAnsi="Arial Unicode MS" w:cs="Arial Unicode MS"/>
      <w:sz w:val="24"/>
      <w:szCs w:val="24"/>
    </w:rPr>
  </w:style>
  <w:style w:type="paragraph" w:customStyle="1" w:styleId="Normalsolidaire">
    <w:name w:val="Normal solidaire"/>
    <w:basedOn w:val="Normal"/>
    <w:rsid w:val="00095F68"/>
    <w:pPr>
      <w:keepLines/>
      <w:widowControl w:val="0"/>
      <w:tabs>
        <w:tab w:val="left" w:pos="4041"/>
        <w:tab w:val="left" w:pos="4891"/>
        <w:tab w:val="left" w:pos="5710"/>
      </w:tabs>
      <w:autoSpaceDE w:val="0"/>
      <w:spacing w:before="30"/>
      <w:ind w:left="40" w:right="227"/>
      <w:jc w:val="both"/>
    </w:pPr>
    <w:rPr>
      <w:rFonts w:ascii="Arial" w:hAnsi="Arial" w:cs="Arial"/>
      <w:color w:val="000000"/>
      <w:sz w:val="16"/>
    </w:rPr>
  </w:style>
  <w:style w:type="paragraph" w:styleId="Textedebulles">
    <w:name w:val="Balloon Text"/>
    <w:basedOn w:val="Normal"/>
    <w:link w:val="TextedebullesCar"/>
    <w:uiPriority w:val="99"/>
    <w:semiHidden/>
    <w:unhideWhenUsed/>
    <w:rsid w:val="00095F68"/>
    <w:rPr>
      <w:rFonts w:ascii="Tahoma" w:hAnsi="Tahoma" w:cs="Tahoma"/>
      <w:sz w:val="16"/>
      <w:szCs w:val="16"/>
    </w:rPr>
  </w:style>
  <w:style w:type="character" w:customStyle="1" w:styleId="TextedebullesCar">
    <w:name w:val="Texte de bulles Car"/>
    <w:basedOn w:val="Policepardfaut"/>
    <w:link w:val="Textedebulles"/>
    <w:uiPriority w:val="99"/>
    <w:semiHidden/>
    <w:rsid w:val="00095F68"/>
    <w:rPr>
      <w:rFonts w:ascii="Tahoma" w:eastAsia="Times New Roman" w:hAnsi="Tahoma" w:cs="Tahoma"/>
      <w:sz w:val="16"/>
      <w:szCs w:val="16"/>
      <w:lang w:eastAsia="ar-SA"/>
    </w:rPr>
  </w:style>
  <w:style w:type="paragraph" w:styleId="Pieddepage">
    <w:name w:val="footer"/>
    <w:basedOn w:val="Normal"/>
    <w:link w:val="PieddepageCar"/>
    <w:uiPriority w:val="99"/>
    <w:unhideWhenUsed/>
    <w:rsid w:val="008F7F06"/>
    <w:pPr>
      <w:tabs>
        <w:tab w:val="center" w:pos="4536"/>
        <w:tab w:val="right" w:pos="9072"/>
      </w:tabs>
    </w:pPr>
  </w:style>
  <w:style w:type="character" w:customStyle="1" w:styleId="PieddepageCar">
    <w:name w:val="Pied de page Car"/>
    <w:basedOn w:val="Policepardfaut"/>
    <w:link w:val="Pieddepage"/>
    <w:uiPriority w:val="99"/>
    <w:rsid w:val="008F7F06"/>
    <w:rPr>
      <w:rFonts w:ascii="Times New Roman" w:eastAsia="Times New Roman" w:hAnsi="Times New Roman" w:cs="Times New Roman"/>
      <w:sz w:val="20"/>
      <w:szCs w:val="20"/>
      <w:lang w:eastAsia="ar-SA"/>
    </w:rPr>
  </w:style>
  <w:style w:type="paragraph" w:styleId="Paragraphedeliste">
    <w:name w:val="List Paragraph"/>
    <w:basedOn w:val="Normal"/>
    <w:uiPriority w:val="34"/>
    <w:qFormat/>
    <w:rsid w:val="00FC5445"/>
    <w:pPr>
      <w:suppressAutoHyphens w:val="0"/>
      <w:ind w:left="720"/>
      <w:contextualSpacing/>
    </w:pPr>
    <w:rPr>
      <w:sz w:val="24"/>
      <w:szCs w:val="24"/>
      <w:lang w:eastAsia="fr-FR"/>
    </w:rPr>
  </w:style>
  <w:style w:type="paragraph" w:styleId="Rvision">
    <w:name w:val="Revision"/>
    <w:hidden/>
    <w:uiPriority w:val="99"/>
    <w:semiHidden/>
    <w:rsid w:val="00A0389D"/>
    <w:pPr>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8848">
      <w:bodyDiv w:val="1"/>
      <w:marLeft w:val="0"/>
      <w:marRight w:val="0"/>
      <w:marTop w:val="0"/>
      <w:marBottom w:val="0"/>
      <w:divBdr>
        <w:top w:val="none" w:sz="0" w:space="0" w:color="auto"/>
        <w:left w:val="none" w:sz="0" w:space="0" w:color="auto"/>
        <w:bottom w:val="none" w:sz="0" w:space="0" w:color="auto"/>
        <w:right w:val="none" w:sz="0" w:space="0" w:color="auto"/>
      </w:divBdr>
    </w:div>
    <w:div w:id="278756391">
      <w:bodyDiv w:val="1"/>
      <w:marLeft w:val="0"/>
      <w:marRight w:val="0"/>
      <w:marTop w:val="0"/>
      <w:marBottom w:val="0"/>
      <w:divBdr>
        <w:top w:val="none" w:sz="0" w:space="0" w:color="auto"/>
        <w:left w:val="none" w:sz="0" w:space="0" w:color="auto"/>
        <w:bottom w:val="none" w:sz="0" w:space="0" w:color="auto"/>
        <w:right w:val="none" w:sz="0" w:space="0" w:color="auto"/>
      </w:divBdr>
    </w:div>
    <w:div w:id="1044519114">
      <w:bodyDiv w:val="1"/>
      <w:marLeft w:val="0"/>
      <w:marRight w:val="0"/>
      <w:marTop w:val="0"/>
      <w:marBottom w:val="0"/>
      <w:divBdr>
        <w:top w:val="none" w:sz="0" w:space="0" w:color="auto"/>
        <w:left w:val="none" w:sz="0" w:space="0" w:color="auto"/>
        <w:bottom w:val="none" w:sz="0" w:space="0" w:color="auto"/>
        <w:right w:val="none" w:sz="0" w:space="0" w:color="auto"/>
      </w:divBdr>
    </w:div>
    <w:div w:id="1248462712">
      <w:bodyDiv w:val="1"/>
      <w:marLeft w:val="0"/>
      <w:marRight w:val="0"/>
      <w:marTop w:val="0"/>
      <w:marBottom w:val="0"/>
      <w:divBdr>
        <w:top w:val="none" w:sz="0" w:space="0" w:color="auto"/>
        <w:left w:val="none" w:sz="0" w:space="0" w:color="auto"/>
        <w:bottom w:val="none" w:sz="0" w:space="0" w:color="auto"/>
        <w:right w:val="none" w:sz="0" w:space="0" w:color="auto"/>
      </w:divBdr>
    </w:div>
    <w:div w:id="1335456302">
      <w:bodyDiv w:val="1"/>
      <w:marLeft w:val="0"/>
      <w:marRight w:val="0"/>
      <w:marTop w:val="0"/>
      <w:marBottom w:val="0"/>
      <w:divBdr>
        <w:top w:val="none" w:sz="0" w:space="0" w:color="auto"/>
        <w:left w:val="none" w:sz="0" w:space="0" w:color="auto"/>
        <w:bottom w:val="none" w:sz="0" w:space="0" w:color="auto"/>
        <w:right w:val="none" w:sz="0" w:space="0" w:color="auto"/>
      </w:divBdr>
    </w:div>
    <w:div w:id="18785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lytech-reseau.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olytech-orleans.fr"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tiff"/><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C49FCB714F1C94A9C5F8B89936CA6A0" ma:contentTypeVersion="15" ma:contentTypeDescription="Create a new document." ma:contentTypeScope="" ma:versionID="1e80e3e0a422abd64452326e06bfd11e">
  <xsd:schema xmlns:xsd="http://www.w3.org/2001/XMLSchema" xmlns:xs="http://www.w3.org/2001/XMLSchema" xmlns:p="http://schemas.microsoft.com/office/2006/metadata/properties" xmlns:ns2="7a1cef20-9ec3-4e24-b5ec-717dff444fb3" xmlns:ns3="2760aac5-900c-4a2d-aab5-266e70866b67" targetNamespace="http://schemas.microsoft.com/office/2006/metadata/properties" ma:root="true" ma:fieldsID="0a1fad8bd4a0f15bd17385adc7a24520" ns2:_="" ns3:_="">
    <xsd:import namespace="7a1cef20-9ec3-4e24-b5ec-717dff444fb3"/>
    <xsd:import namespace="2760aac5-900c-4a2d-aab5-266e70866b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cef20-9ec3-4e24-b5ec-717dff444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072c301-10a9-4cb2-9c7e-bd09aaeaf09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60aac5-900c-4a2d-aab5-266e70866b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3065a9-2e57-4364-8558-5de734359d79}" ma:internalName="TaxCatchAll" ma:showField="CatchAllData" ma:web="2760aac5-900c-4a2d-aab5-266e70866b6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1cef20-9ec3-4e24-b5ec-717dff444fb3">
      <Terms xmlns="http://schemas.microsoft.com/office/infopath/2007/PartnerControls"/>
    </lcf76f155ced4ddcb4097134ff3c332f>
    <TaxCatchAll xmlns="2760aac5-900c-4a2d-aab5-266e70866b67" xsi:nil="true"/>
  </documentManagement>
</p:properties>
</file>

<file path=customXml/itemProps1.xml><?xml version="1.0" encoding="utf-8"?>
<ds:datastoreItem xmlns:ds="http://schemas.openxmlformats.org/officeDocument/2006/customXml" ds:itemID="{90539713-905F-4F05-835B-5D2B53ED79AC}">
  <ds:schemaRefs>
    <ds:schemaRef ds:uri="http://schemas.openxmlformats.org/officeDocument/2006/bibliography"/>
  </ds:schemaRefs>
</ds:datastoreItem>
</file>

<file path=customXml/itemProps2.xml><?xml version="1.0" encoding="utf-8"?>
<ds:datastoreItem xmlns:ds="http://schemas.openxmlformats.org/officeDocument/2006/customXml" ds:itemID="{E9BB161D-F7B4-4679-B788-E359C9E30336}"/>
</file>

<file path=customXml/itemProps3.xml><?xml version="1.0" encoding="utf-8"?>
<ds:datastoreItem xmlns:ds="http://schemas.openxmlformats.org/officeDocument/2006/customXml" ds:itemID="{8A072BD4-B9FB-4318-ABA3-E0D769499485}"/>
</file>

<file path=customXml/itemProps4.xml><?xml version="1.0" encoding="utf-8"?>
<ds:datastoreItem xmlns:ds="http://schemas.openxmlformats.org/officeDocument/2006/customXml" ds:itemID="{9885B67D-8129-4E5B-98A2-CAF5812EB159}"/>
</file>

<file path=docProps/app.xml><?xml version="1.0" encoding="utf-8"?>
<Properties xmlns="http://schemas.openxmlformats.org/officeDocument/2006/extended-properties" xmlns:vt="http://schemas.openxmlformats.org/officeDocument/2006/docPropsVTypes">
  <Template>Normal</Template>
  <TotalTime>0</TotalTime>
  <Pages>4</Pages>
  <Words>2232</Words>
  <Characters>12281</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guillaume.faure</dc:creator>
  <cp:lastModifiedBy>Stephanie Miggiano</cp:lastModifiedBy>
  <cp:revision>2</cp:revision>
  <dcterms:created xsi:type="dcterms:W3CDTF">2025-09-11T13:51:00Z</dcterms:created>
  <dcterms:modified xsi:type="dcterms:W3CDTF">2025-09-11T13:51:00Z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0x0101004C49FCB714F1C94A9C5F8B89936CA6A0</vt:lpwstr>
  </property>
</Properties>
</file>